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B7AC6" w14:textId="77777777" w:rsidR="00F52FF1" w:rsidRPr="005C5BB9" w:rsidRDefault="00F52FF1" w:rsidP="00F52FF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14:paraId="0FA1BF45" w14:textId="77777777" w:rsidR="00F52FF1" w:rsidRPr="005C5BB9" w:rsidRDefault="00F52FF1" w:rsidP="00F52FF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14:paraId="4B337C87" w14:textId="1D1CF442" w:rsidR="00F52FF1" w:rsidRPr="005C5BB9" w:rsidRDefault="00F52FF1" w:rsidP="00F52FF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456241">
        <w:rPr>
          <w:sz w:val="28"/>
          <w:szCs w:val="28"/>
        </w:rPr>
        <w:t>5</w:t>
      </w:r>
      <w:r w:rsidRPr="00F52FF1">
        <w:rPr>
          <w:b/>
          <w:sz w:val="28"/>
          <w:szCs w:val="28"/>
        </w:rPr>
        <w:t>.ročník</w:t>
      </w:r>
      <w:r w:rsidRPr="003D6D20">
        <w:rPr>
          <w:b/>
          <w:sz w:val="28"/>
          <w:szCs w:val="28"/>
        </w:rPr>
        <w:t xml:space="preserve"> </w:t>
      </w:r>
    </w:p>
    <w:p w14:paraId="113D254E" w14:textId="77777777" w:rsidR="00F52FF1" w:rsidRDefault="00F52FF1" w:rsidP="00F52FF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tbl>
      <w:tblPr>
        <w:tblpPr w:leftFromText="141" w:rightFromText="141" w:vertAnchor="text" w:tblpY="1"/>
        <w:tblOverlap w:val="never"/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4394"/>
        <w:gridCol w:w="5670"/>
        <w:gridCol w:w="2556"/>
      </w:tblGrid>
      <w:tr w:rsidR="00477E99" w:rsidRPr="00456241" w14:paraId="4C375449" w14:textId="77777777" w:rsidTr="00E15915">
        <w:trPr>
          <w:cantSplit/>
          <w:trHeight w:val="983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3628D98A" w14:textId="77777777" w:rsidR="00477E99" w:rsidRPr="00456241" w:rsidRDefault="00477E99" w:rsidP="00456241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Tematický celek RVP +</w:t>
            </w:r>
          </w:p>
          <w:p w14:paraId="582E5481" w14:textId="77777777" w:rsidR="00477E99" w:rsidRPr="00456241" w:rsidRDefault="00477E99" w:rsidP="00456241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kód očekávaného výstupu RVP ZV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5A91A3BB" w14:textId="58CE8A50" w:rsidR="00477E99" w:rsidRPr="00456241" w:rsidRDefault="00477E99" w:rsidP="00456241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456241">
              <w:rPr>
                <w:sz w:val="20"/>
              </w:rPr>
              <w:t>Učivo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2F8BC36B" w14:textId="441F71CA" w:rsidR="00477E99" w:rsidRPr="00456241" w:rsidRDefault="00477E99" w:rsidP="00456241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  <w:tc>
          <w:tcPr>
            <w:tcW w:w="2556" w:type="dxa"/>
            <w:shd w:val="clear" w:color="auto" w:fill="D9D9D9" w:themeFill="background1" w:themeFillShade="D9"/>
            <w:vAlign w:val="center"/>
          </w:tcPr>
          <w:p w14:paraId="20432D8E" w14:textId="1FCF65C2" w:rsidR="00477E99" w:rsidRPr="00456241" w:rsidRDefault="00477E99" w:rsidP="00456241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Průřezová témata, projekty</w:t>
            </w:r>
          </w:p>
        </w:tc>
      </w:tr>
      <w:tr w:rsidR="00477E99" w:rsidRPr="00456241" w14:paraId="24C76488" w14:textId="77777777" w:rsidTr="00E15915">
        <w:trPr>
          <w:cantSplit/>
          <w:trHeight w:val="567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AF726DA" w14:textId="0ED63007" w:rsidR="00477E99" w:rsidRPr="00456241" w:rsidRDefault="00477E99" w:rsidP="00456241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color w:val="FF0000"/>
                <w:sz w:val="20"/>
                <w:szCs w:val="20"/>
              </w:rPr>
              <w:t>DIGITÁLNÍ TECHNOLOGIE</w:t>
            </w: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2A0120AD" w14:textId="77777777" w:rsidR="00477E99" w:rsidRPr="00456241" w:rsidRDefault="00477E99" w:rsidP="00456241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</w:p>
          <w:p w14:paraId="7D85F620" w14:textId="4F812F51" w:rsidR="00477E99" w:rsidRPr="00456241" w:rsidRDefault="00477E99" w:rsidP="00456241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I-5-4-03</w:t>
            </w:r>
            <w:r w:rsidRPr="00456241">
              <w:rPr>
                <w:b/>
                <w:i/>
                <w:iCs/>
                <w:sz w:val="20"/>
                <w:szCs w:val="20"/>
              </w:rPr>
              <w:tab/>
            </w:r>
          </w:p>
          <w:p w14:paraId="36AB59CD" w14:textId="1C0B4F71" w:rsidR="00477E99" w:rsidRPr="00456241" w:rsidRDefault="00477E99" w:rsidP="00456241">
            <w:pPr>
              <w:pStyle w:val="OV"/>
              <w:numPr>
                <w:ilvl w:val="0"/>
                <w:numId w:val="39"/>
              </w:numPr>
              <w:tabs>
                <w:tab w:val="clear" w:pos="1915"/>
              </w:tabs>
              <w:spacing w:before="0"/>
              <w:ind w:left="170" w:right="0" w:hanging="170"/>
              <w:rPr>
                <w:b/>
                <w:color w:val="7030A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dodržuje bezpečnostní a jiná pravidla pro práci s digitálními technologiemi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C034B7C" w14:textId="77777777" w:rsidR="00477E99" w:rsidRPr="00F45738" w:rsidRDefault="00477E99" w:rsidP="00456241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F45738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BEZPEČNOST PRÁCE S POČÍTAČEM</w:t>
            </w:r>
          </w:p>
          <w:p w14:paraId="70971193" w14:textId="77777777" w:rsidR="00477E99" w:rsidRPr="00456241" w:rsidRDefault="00477E99" w:rsidP="00456241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 xml:space="preserve">seznámení s řádem učebny </w:t>
            </w:r>
          </w:p>
          <w:p w14:paraId="43443F3B" w14:textId="3A0518D9" w:rsidR="00477E99" w:rsidRPr="00456241" w:rsidRDefault="00477E99" w:rsidP="00456241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>pravidla</w:t>
            </w:r>
            <w:r w:rsidRPr="0045624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i/>
                <w:sz w:val="20"/>
                <w:szCs w:val="20"/>
              </w:rPr>
              <w:t>bezpečné</w:t>
            </w:r>
            <w:r w:rsidRPr="0045624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i/>
                <w:sz w:val="20"/>
                <w:szCs w:val="20"/>
              </w:rPr>
              <w:t>práce</w:t>
            </w:r>
            <w:r w:rsidRPr="0045624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i/>
                <w:sz w:val="20"/>
                <w:szCs w:val="20"/>
              </w:rPr>
              <w:t>s digitálním</w:t>
            </w:r>
            <w:r w:rsidRPr="0045624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456241">
              <w:rPr>
                <w:i/>
                <w:sz w:val="20"/>
                <w:szCs w:val="20"/>
              </w:rPr>
              <w:t>zařízením;</w:t>
            </w:r>
            <w:r w:rsidRPr="00456241">
              <w:rPr>
                <w:i/>
                <w:spacing w:val="1"/>
                <w:sz w:val="20"/>
                <w:szCs w:val="20"/>
              </w:rPr>
              <w:t xml:space="preserve"> </w:t>
            </w:r>
          </w:p>
          <w:p w14:paraId="41A689F9" w14:textId="023AD7C2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tabs>
                <w:tab w:val="left" w:pos="537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7030A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Ergonomie, ochrana digitálního zařízení a zdraví uživatele</w:t>
            </w:r>
          </w:p>
        </w:tc>
        <w:tc>
          <w:tcPr>
            <w:tcW w:w="5670" w:type="dxa"/>
            <w:vAlign w:val="center"/>
          </w:tcPr>
          <w:p w14:paraId="3C98074D" w14:textId="07E6DA08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seznámí se se zásadami bezpečnosti práce a prevence zdravotních rizik spojených s dlouhodobým využíváním výpočetní techniky</w:t>
            </w:r>
          </w:p>
        </w:tc>
        <w:tc>
          <w:tcPr>
            <w:tcW w:w="2556" w:type="dxa"/>
            <w:vMerge w:val="restart"/>
            <w:shd w:val="clear" w:color="auto" w:fill="auto"/>
            <w:vAlign w:val="center"/>
          </w:tcPr>
          <w:p w14:paraId="579870B9" w14:textId="1FBB380A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tabs>
                <w:tab w:val="left" w:pos="537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OSV - Morální</w:t>
            </w:r>
            <w:proofErr w:type="gramEnd"/>
            <w:r w:rsidRPr="00456241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rozvoj -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Řešení</w:t>
            </w:r>
            <w:r w:rsidRPr="00456241">
              <w:rPr>
                <w:rFonts w:ascii="Times New Roman" w:hAnsi="Times New Roman" w:cs="Times New Roman"/>
                <w:i/>
                <w:spacing w:val="3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problémů</w:t>
            </w:r>
            <w:r w:rsidRPr="00456241">
              <w:rPr>
                <w:rFonts w:ascii="Times New Roman" w:hAnsi="Times New Roman" w:cs="Times New Roman"/>
                <w:i/>
                <w:spacing w:val="3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i/>
                <w:spacing w:val="30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rozhodovací</w:t>
            </w:r>
            <w:r w:rsidRPr="00456241">
              <w:rPr>
                <w:rFonts w:ascii="Times New Roman" w:hAnsi="Times New Roman" w:cs="Times New Roman"/>
                <w:i/>
                <w:spacing w:val="2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dovednosti</w:t>
            </w:r>
          </w:p>
          <w:p w14:paraId="0E2944B3" w14:textId="77777777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MDV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kritický přístup k informacím, ověřování zdrojů, vztah s realitou</w:t>
            </w:r>
          </w:p>
          <w:p w14:paraId="365F013B" w14:textId="77777777" w:rsidR="00477E99" w:rsidRPr="00456241" w:rsidRDefault="00477E99" w:rsidP="00456241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56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OSV - Osobnostní</w:t>
            </w:r>
            <w:proofErr w:type="gramEnd"/>
            <w:r w:rsidRPr="00456241">
              <w:rPr>
                <w:rFonts w:ascii="Times New Roman" w:hAnsi="Times New Roman" w:cs="Times New Roman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rozvoj - R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ozvoj schopností poznávání </w:t>
            </w:r>
          </w:p>
          <w:p w14:paraId="75BEFBFD" w14:textId="77777777" w:rsidR="00477E99" w:rsidRPr="00456241" w:rsidRDefault="00477E99" w:rsidP="00456241">
            <w:pPr>
              <w:pStyle w:val="Nadpis5"/>
              <w:spacing w:before="0" w:line="240" w:lineRule="auto"/>
              <w:ind w:left="170" w:hanging="17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4562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OSV - Osobnostní</w:t>
            </w:r>
            <w:proofErr w:type="gramEnd"/>
            <w:r w:rsidRPr="00456241">
              <w:rPr>
                <w:rFonts w:ascii="Times New Roman" w:hAnsi="Times New Roman" w:cs="Times New Roman"/>
                <w:b/>
                <w:i/>
                <w:color w:val="auto"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rozvoj</w:t>
            </w:r>
            <w:r w:rsidRPr="00456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4562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Psychohygiena </w:t>
            </w:r>
          </w:p>
          <w:p w14:paraId="3AD604A8" w14:textId="77777777" w:rsidR="00477E99" w:rsidRPr="00456241" w:rsidRDefault="00477E99" w:rsidP="00456241">
            <w:pPr>
              <w:pStyle w:val="Nadpis5"/>
              <w:numPr>
                <w:ilvl w:val="0"/>
                <w:numId w:val="42"/>
              </w:numPr>
              <w:spacing w:before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OSV - Osobnostní</w:t>
            </w:r>
            <w:r w:rsidRPr="00456241">
              <w:rPr>
                <w:rFonts w:ascii="Times New Roman" w:hAnsi="Times New Roman" w:cs="Times New Roman"/>
                <w:b/>
                <w:i/>
                <w:color w:val="auto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4562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rozvoj</w:t>
            </w:r>
            <w:r w:rsidRPr="00456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-</w:t>
            </w:r>
            <w:proofErr w:type="gramEnd"/>
            <w:r w:rsidRPr="0045624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color w:val="auto"/>
                <w:spacing w:val="-1"/>
                <w:sz w:val="20"/>
                <w:szCs w:val="20"/>
              </w:rPr>
              <w:t>Kreativita</w:t>
            </w:r>
            <w:r w:rsidRPr="00456241">
              <w:rPr>
                <w:rFonts w:ascii="Times New Roman" w:hAnsi="Times New Roman" w:cs="Times New Roman"/>
                <w:i/>
                <w:color w:val="auto"/>
                <w:spacing w:val="-7"/>
                <w:sz w:val="20"/>
                <w:szCs w:val="20"/>
              </w:rPr>
              <w:t xml:space="preserve"> </w:t>
            </w:r>
          </w:p>
          <w:p w14:paraId="3F7D82AA" w14:textId="77777777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MDV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zdroje informací – kritické posuzování obsahu apod.,</w:t>
            </w:r>
          </w:p>
          <w:p w14:paraId="6373EAAC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MKV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Lidské vztahy (někde je i slovo pevný závazek</w:t>
            </w: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0FEAA57" w14:textId="77777777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EGS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vyhledávání a komunikace informací o světě,</w:t>
            </w:r>
          </w:p>
          <w:p w14:paraId="74D9ADFC" w14:textId="77777777" w:rsidR="00477E99" w:rsidRPr="00456241" w:rsidRDefault="00477E99" w:rsidP="00456241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MDV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tvorba mediálního sdělení</w:t>
            </w:r>
          </w:p>
          <w:p w14:paraId="2D07F178" w14:textId="2E9AD5A8" w:rsidR="00477E99" w:rsidRPr="00456241" w:rsidRDefault="00477E99" w:rsidP="00477E99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sz w:val="20"/>
                <w:szCs w:val="20"/>
              </w:rPr>
              <w:t>MKV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 – komunikace s lidmi z různých kultur</w:t>
            </w:r>
          </w:p>
        </w:tc>
      </w:tr>
      <w:tr w:rsidR="00477E99" w:rsidRPr="00456241" w14:paraId="5EA62331" w14:textId="77777777" w:rsidTr="00E15915">
        <w:trPr>
          <w:cantSplit/>
          <w:trHeight w:val="6684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C8E8FDB" w14:textId="77777777" w:rsidR="00477E99" w:rsidRPr="00456241" w:rsidRDefault="00477E99" w:rsidP="00456241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color w:val="FF0000"/>
                <w:sz w:val="20"/>
                <w:szCs w:val="20"/>
              </w:rPr>
              <w:t>DIGITÁLNÍ TECHNOLOGIE</w:t>
            </w: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5431703E" w14:textId="77777777" w:rsidR="00477E99" w:rsidRPr="00456241" w:rsidRDefault="00477E99" w:rsidP="00456241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</w:p>
          <w:p w14:paraId="07ABD065" w14:textId="77777777" w:rsidR="00477E99" w:rsidRPr="00456241" w:rsidRDefault="00477E99" w:rsidP="00456241">
            <w:pPr>
              <w:pStyle w:val="OV"/>
              <w:spacing w:before="0"/>
              <w:ind w:left="170" w:right="0" w:hanging="170"/>
              <w:rPr>
                <w:b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I-5-4-01</w:t>
            </w:r>
            <w:r w:rsidRPr="00456241">
              <w:rPr>
                <w:b/>
                <w:i/>
                <w:iCs/>
                <w:sz w:val="20"/>
                <w:szCs w:val="20"/>
              </w:rPr>
              <w:tab/>
            </w:r>
          </w:p>
          <w:p w14:paraId="605494B3" w14:textId="697EED9F" w:rsidR="00477E99" w:rsidRPr="00477E99" w:rsidRDefault="00477E99" w:rsidP="00477E99">
            <w:pPr>
              <w:pStyle w:val="OV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77E99">
              <w:rPr>
                <w:b/>
                <w:i/>
                <w:iCs/>
                <w:sz w:val="20"/>
                <w:szCs w:val="20"/>
              </w:rPr>
              <w:t xml:space="preserve">najde a spustí aplikaci, </w:t>
            </w:r>
            <w:r w:rsidRPr="00477E99">
              <w:rPr>
                <w:b/>
                <w:bCs w:val="0"/>
                <w:i/>
                <w:iCs/>
                <w:sz w:val="20"/>
                <w:szCs w:val="20"/>
              </w:rPr>
              <w:t>pracuje s daty různého typu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94CB89D" w14:textId="1F533581" w:rsidR="00477E99" w:rsidRPr="00456241" w:rsidRDefault="00477E99" w:rsidP="00456241">
            <w:pPr>
              <w:pStyle w:val="Standard"/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8A2EDC3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spouštění,</w:t>
            </w:r>
            <w:r w:rsidRPr="00456241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přepínání</w:t>
            </w:r>
            <w:r w:rsidRPr="0045624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a ovládání</w:t>
            </w:r>
            <w:r w:rsidRPr="0045624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aplikací;</w:t>
            </w:r>
          </w:p>
          <w:p w14:paraId="27D97118" w14:textId="7AB349A9" w:rsidR="00477E99" w:rsidRPr="00F45738" w:rsidRDefault="00477E99" w:rsidP="00477E99">
            <w:pPr>
              <w:pStyle w:val="Odstavecseseznamem"/>
              <w:widowControl w:val="0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738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SLOŽKA, SOUBOR</w:t>
            </w:r>
          </w:p>
        </w:tc>
        <w:tc>
          <w:tcPr>
            <w:tcW w:w="5670" w:type="dxa"/>
            <w:vAlign w:val="center"/>
          </w:tcPr>
          <w:p w14:paraId="799BE55C" w14:textId="013EE146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používá klávesy – písmena, číslice, šipky, mezerník, Shift, </w:t>
            </w:r>
            <w:proofErr w:type="spell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Delete</w:t>
            </w:r>
            <w:proofErr w:type="spell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Backspace</w:t>
            </w:r>
            <w:proofErr w:type="spell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Enter, </w:t>
            </w:r>
            <w:proofErr w:type="spell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Escape</w:t>
            </w:r>
            <w:proofErr w:type="spellEnd"/>
          </w:p>
          <w:p w14:paraId="6CBB02B7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autoSpaceDE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při práci s grafikou a textem přistupuje k datům i na vzdálených počítačích a spouští online aplikace</w:t>
            </w:r>
          </w:p>
          <w:p w14:paraId="5A4DB54A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edituje digitální text, vytvoří obrázek</w:t>
            </w:r>
          </w:p>
          <w:p w14:paraId="7230CF3E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používá krok zpět, zoom</w:t>
            </w:r>
          </w:p>
          <w:p w14:paraId="6CE84931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řeší úkol použitím schránky </w:t>
            </w:r>
          </w:p>
          <w:p w14:paraId="53C60C6E" w14:textId="77777777" w:rsidR="00477E99" w:rsidRPr="00456241" w:rsidRDefault="00477E99" w:rsidP="00456241">
            <w:pPr>
              <w:pStyle w:val="Odstavecseseznamem"/>
              <w:widowControl w:val="0"/>
              <w:numPr>
                <w:ilvl w:val="0"/>
                <w:numId w:val="39"/>
              </w:numPr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zvládne psát a editovat text (tedy mazat písmenka, přepisovat slova, měnit pořádek slov ve větě, psát správně interpunkci)</w:t>
            </w:r>
          </w:p>
          <w:p w14:paraId="63D6EAA3" w14:textId="77777777" w:rsidR="00477E99" w:rsidRPr="00456241" w:rsidRDefault="00477E99" w:rsidP="00456241">
            <w:pPr>
              <w:pStyle w:val="Default"/>
              <w:widowControl w:val="0"/>
              <w:numPr>
                <w:ilvl w:val="0"/>
                <w:numId w:val="39"/>
              </w:numPr>
              <w:ind w:left="170" w:hanging="17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umí formátovat text a vkládat obrázky do textu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(především nakreslené v Malování).</w:t>
            </w:r>
          </w:p>
          <w:p w14:paraId="46F46441" w14:textId="77777777" w:rsidR="00477E99" w:rsidRPr="00456241" w:rsidRDefault="00477E99" w:rsidP="00456241">
            <w:pPr>
              <w:pStyle w:val="Odstavecseseznamem"/>
              <w:widowControl w:val="0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umí soubor otevřít</w:t>
            </w:r>
          </w:p>
          <w:p w14:paraId="28B6E0D0" w14:textId="77777777" w:rsidR="00477E99" w:rsidRPr="00456241" w:rsidRDefault="00477E99" w:rsidP="00456241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seznámí se s rozdílem mezi složkou a souborem a se základními formáty souborů </w:t>
            </w:r>
            <w:proofErr w:type="gram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( doc</w:t>
            </w:r>
            <w:proofErr w:type="gram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gif</w:t>
            </w:r>
            <w:proofErr w:type="spell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jpg</w:t>
            </w:r>
            <w:proofErr w:type="spell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0ADB652E" w14:textId="77777777" w:rsidR="00477E99" w:rsidRPr="00456241" w:rsidRDefault="00477E99" w:rsidP="00456241">
            <w:pPr>
              <w:pStyle w:val="Default"/>
              <w:widowControl w:val="0"/>
              <w:numPr>
                <w:ilvl w:val="0"/>
                <w:numId w:val="39"/>
              </w:numPr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Umí i kopírování, otevírání a ukládání souborů</w:t>
            </w:r>
          </w:p>
          <w:p w14:paraId="5BD465EE" w14:textId="1DC5527B" w:rsidR="00477E99" w:rsidRPr="00456241" w:rsidRDefault="00477E99" w:rsidP="00B46D57">
            <w:pPr>
              <w:pStyle w:val="Odstavecseseznamem"/>
              <w:widowControl w:val="0"/>
              <w:numPr>
                <w:ilvl w:val="0"/>
                <w:numId w:val="3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umí uložit soubor s daty do adresář</w:t>
            </w:r>
            <w:r w:rsidRPr="00477E9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13E54C20" w14:textId="77777777" w:rsidR="00477E99" w:rsidRPr="00456241" w:rsidRDefault="00477E99" w:rsidP="00456241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7E99" w:rsidRPr="00456241" w14:paraId="6609233A" w14:textId="77777777" w:rsidTr="00E15915">
        <w:trPr>
          <w:cantSplit/>
          <w:trHeight w:val="898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91D1E5" w14:textId="77777777" w:rsidR="00477E99" w:rsidRPr="00456241" w:rsidRDefault="00477E99" w:rsidP="009B54C2">
            <w:pPr>
              <w:pStyle w:val="NzevTOvVO"/>
              <w:spacing w:before="0"/>
              <w:ind w:left="17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color w:val="FF0000"/>
                <w:sz w:val="20"/>
                <w:szCs w:val="20"/>
              </w:rPr>
              <w:lastRenderedPageBreak/>
              <w:t xml:space="preserve">ROBOTIKA - </w:t>
            </w:r>
            <w:proofErr w:type="gramStart"/>
            <w:r w:rsidRPr="00456241">
              <w:rPr>
                <w:color w:val="FF0000"/>
                <w:sz w:val="20"/>
                <w:szCs w:val="20"/>
              </w:rPr>
              <w:t>Algoritmizac,  programování</w:t>
            </w:r>
            <w:proofErr w:type="gramEnd"/>
          </w:p>
          <w:p w14:paraId="672E0153" w14:textId="77777777" w:rsidR="00477E99" w:rsidRPr="00456241" w:rsidRDefault="00477E99" w:rsidP="009B54C2">
            <w:pPr>
              <w:pStyle w:val="PodnapisvTOVO"/>
              <w:spacing w:before="0"/>
              <w:ind w:left="170" w:hanging="170"/>
              <w:rPr>
                <w:b/>
                <w:bCs/>
                <w:sz w:val="20"/>
                <w:szCs w:val="20"/>
              </w:rPr>
            </w:pPr>
          </w:p>
          <w:p w14:paraId="6AF5C3C3" w14:textId="77777777" w:rsidR="00477E99" w:rsidRPr="00456241" w:rsidRDefault="00477E99" w:rsidP="009B54C2">
            <w:pPr>
              <w:pStyle w:val="OV"/>
              <w:spacing w:before="0"/>
              <w:ind w:left="170" w:right="0" w:hanging="170"/>
              <w:rPr>
                <w:b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I-5-2-01</w:t>
            </w:r>
          </w:p>
          <w:p w14:paraId="7163FE48" w14:textId="77777777" w:rsidR="00477E99" w:rsidRPr="00456241" w:rsidRDefault="00477E99" w:rsidP="009B54C2">
            <w:pPr>
              <w:pStyle w:val="OV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bCs w:val="0"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sestavuje a testuje symbolické zápisy postupů</w:t>
            </w:r>
          </w:p>
          <w:p w14:paraId="1314ED68" w14:textId="77777777" w:rsidR="00477E99" w:rsidRPr="00456241" w:rsidRDefault="00477E99" w:rsidP="00456241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</w:p>
          <w:p w14:paraId="24E462DC" w14:textId="77777777" w:rsidR="00477E99" w:rsidRPr="00456241" w:rsidRDefault="00477E99" w:rsidP="00456241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I-5-2-02</w:t>
            </w:r>
          </w:p>
          <w:p w14:paraId="68B14E9D" w14:textId="77777777" w:rsidR="00477E99" w:rsidRPr="00456241" w:rsidRDefault="00477E99" w:rsidP="00456241">
            <w:pPr>
              <w:pStyle w:val="OV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bCs w:val="0"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 xml:space="preserve">popíše jednoduchý problém, navrhne a popíše jednotlivé kroky jeho řešení </w:t>
            </w:r>
          </w:p>
          <w:p w14:paraId="2A2F3883" w14:textId="77777777" w:rsidR="00477E99" w:rsidRPr="00456241" w:rsidRDefault="00477E99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sz w:val="20"/>
                <w:szCs w:val="20"/>
              </w:rPr>
            </w:pPr>
          </w:p>
          <w:p w14:paraId="7097CF88" w14:textId="77777777" w:rsidR="00477E99" w:rsidRPr="00456241" w:rsidRDefault="00477E99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I-5-2-03</w:t>
            </w:r>
          </w:p>
          <w:p w14:paraId="0B017B5C" w14:textId="77777777" w:rsidR="00477E99" w:rsidRPr="00456241" w:rsidRDefault="00477E99" w:rsidP="009B54C2">
            <w:pPr>
              <w:pStyle w:val="OV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v blokově orientovaném programovacím jazyce sestaví program; rozpozná opakující se vzory, používá opakování a připravené podprogramy</w:t>
            </w:r>
          </w:p>
          <w:p w14:paraId="6681C1F2" w14:textId="77777777" w:rsidR="00477E99" w:rsidRPr="00456241" w:rsidRDefault="00477E99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sz w:val="20"/>
                <w:szCs w:val="20"/>
              </w:rPr>
            </w:pPr>
          </w:p>
          <w:p w14:paraId="1AFA4219" w14:textId="77777777" w:rsidR="00477E99" w:rsidRPr="00456241" w:rsidRDefault="00477E99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I-5-2-04</w:t>
            </w:r>
          </w:p>
          <w:p w14:paraId="1AB2C6E6" w14:textId="7D130044" w:rsidR="00477E99" w:rsidRPr="00456241" w:rsidRDefault="00477E99" w:rsidP="00477E99">
            <w:pPr>
              <w:pStyle w:val="OV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ověří správnost jím navrženého postupu či programu, najde a opraví v něm případnou chybu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F400911" w14:textId="77777777" w:rsidR="00477E99" w:rsidRPr="00456241" w:rsidRDefault="00477E99" w:rsidP="009B54C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SESTAVENÍ </w:t>
            </w:r>
            <w:proofErr w:type="gramStart"/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ROBOTA</w:t>
            </w:r>
            <w:r w:rsidRPr="0045624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 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gram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Sada LEGO® </w:t>
            </w:r>
            <w:proofErr w:type="spellStart"/>
            <w:r w:rsidRPr="0045624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WeDo</w:t>
            </w:r>
            <w:proofErr w:type="spellEnd"/>
            <w:r w:rsidRPr="0045624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2.0 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- </w:t>
            </w:r>
          </w:p>
          <w:p w14:paraId="56A8DFC3" w14:textId="279D2F28" w:rsidR="00477E99" w:rsidRDefault="00477E99" w:rsidP="009B54C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jednoduchý robot s mnoha možnostmi ovládání,</w:t>
            </w:r>
          </w:p>
          <w:p w14:paraId="5426D9E9" w14:textId="77777777" w:rsidR="00477E99" w:rsidRDefault="00477E99" w:rsidP="009B54C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3B875C2" w14:textId="77777777" w:rsidR="00477E99" w:rsidRPr="00456241" w:rsidRDefault="00477E99" w:rsidP="009B54C2">
            <w:pPr>
              <w:pStyle w:val="Uivo"/>
              <w:keepNext/>
              <w:keepLines/>
              <w:numPr>
                <w:ilvl w:val="0"/>
                <w:numId w:val="0"/>
              </w:numPr>
              <w:spacing w:before="0"/>
              <w:ind w:right="0"/>
              <w:rPr>
                <w:sz w:val="20"/>
                <w:szCs w:val="20"/>
              </w:rPr>
            </w:pPr>
            <w:r w:rsidRPr="00456241">
              <w:rPr>
                <w:b/>
                <w:color w:val="00B050"/>
                <w:sz w:val="20"/>
                <w:szCs w:val="20"/>
              </w:rPr>
              <w:t>ŘEŠENÍ PROBLÉMU KROKOVÁNÍM</w:t>
            </w:r>
            <w:r w:rsidRPr="00456241">
              <w:rPr>
                <w:sz w:val="20"/>
                <w:szCs w:val="20"/>
              </w:rPr>
              <w:t xml:space="preserve">: </w:t>
            </w:r>
          </w:p>
          <w:p w14:paraId="7C563721" w14:textId="77777777" w:rsidR="00477E99" w:rsidRPr="00456241" w:rsidRDefault="00477E99" w:rsidP="009B54C2">
            <w:pPr>
              <w:pStyle w:val="Uivo"/>
              <w:keepNext/>
              <w:keepLines/>
              <w:numPr>
                <w:ilvl w:val="0"/>
                <w:numId w:val="3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postup, jeho jednotlivé kroky,</w:t>
            </w:r>
          </w:p>
          <w:p w14:paraId="128DFA02" w14:textId="77777777" w:rsidR="00477E99" w:rsidRPr="00456241" w:rsidRDefault="00477E99" w:rsidP="009B54C2">
            <w:pPr>
              <w:pStyle w:val="Uivo"/>
              <w:keepNext/>
              <w:keepLines/>
              <w:numPr>
                <w:ilvl w:val="0"/>
                <w:numId w:val="3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vstupy, výstupy a různé formy zápisu pomocí obrázků, značek, symbolů či textu; </w:t>
            </w:r>
          </w:p>
          <w:p w14:paraId="6BBCCC81" w14:textId="77777777" w:rsidR="00477E99" w:rsidRPr="00456241" w:rsidRDefault="00477E99" w:rsidP="009B54C2">
            <w:pPr>
              <w:pStyle w:val="Uivo"/>
              <w:keepNext/>
              <w:keepLines/>
              <w:numPr>
                <w:ilvl w:val="0"/>
                <w:numId w:val="3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příklady situací využívajících opakovaně použitelné postupy</w:t>
            </w:r>
          </w:p>
          <w:p w14:paraId="28760FEE" w14:textId="77777777" w:rsidR="00477E99" w:rsidRPr="009B54C2" w:rsidRDefault="00477E99" w:rsidP="009B54C2">
            <w:pPr>
              <w:pStyle w:val="Uivo"/>
              <w:keepNext/>
              <w:keepLines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color w:val="00B050"/>
                <w:sz w:val="20"/>
                <w:szCs w:val="20"/>
              </w:rPr>
            </w:pPr>
            <w:r w:rsidRPr="009B54C2">
              <w:rPr>
                <w:sz w:val="20"/>
                <w:szCs w:val="20"/>
              </w:rPr>
              <w:t xml:space="preserve"> přečtení, porozumění a úprava kroků v postupu, algoritmu; </w:t>
            </w:r>
          </w:p>
          <w:p w14:paraId="30B8A829" w14:textId="4A39DA3C" w:rsidR="00477E99" w:rsidRPr="009B54C2" w:rsidRDefault="00477E99" w:rsidP="009B54C2">
            <w:pPr>
              <w:pStyle w:val="Uivo"/>
              <w:keepNext/>
              <w:keepLines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color w:val="00B050"/>
                <w:sz w:val="20"/>
                <w:szCs w:val="20"/>
              </w:rPr>
            </w:pPr>
            <w:r w:rsidRPr="009B54C2">
              <w:rPr>
                <w:b/>
                <w:sz w:val="20"/>
                <w:szCs w:val="20"/>
              </w:rPr>
              <w:t>sestavení funkčního postupu řešícího konkrétní jednoduchou situaci</w:t>
            </w:r>
            <w:r w:rsidRPr="009B54C2">
              <w:rPr>
                <w:b/>
                <w:color w:val="00B050"/>
                <w:sz w:val="20"/>
                <w:szCs w:val="20"/>
              </w:rPr>
              <w:t xml:space="preserve"> </w:t>
            </w:r>
          </w:p>
          <w:p w14:paraId="2DCD42BB" w14:textId="77777777" w:rsidR="00477E99" w:rsidRDefault="00477E99" w:rsidP="009B54C2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14:paraId="63E3D330" w14:textId="38300F72" w:rsidR="00477E99" w:rsidRPr="00456241" w:rsidRDefault="00477E99" w:rsidP="009B54C2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558F1A3" w14:textId="77777777" w:rsidR="00477E99" w:rsidRPr="00456241" w:rsidRDefault="00477E99" w:rsidP="009B54C2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color w:val="00B050"/>
                <w:sz w:val="20"/>
                <w:szCs w:val="20"/>
              </w:rPr>
            </w:pPr>
            <w:r w:rsidRPr="00456241">
              <w:rPr>
                <w:b/>
                <w:color w:val="00B050"/>
                <w:sz w:val="20"/>
                <w:szCs w:val="20"/>
              </w:rPr>
              <w:t>PROGRAMOVÁNÍ</w:t>
            </w:r>
            <w:r w:rsidRPr="00456241">
              <w:rPr>
                <w:color w:val="00B050"/>
                <w:sz w:val="20"/>
                <w:szCs w:val="20"/>
              </w:rPr>
              <w:t xml:space="preserve">: </w:t>
            </w:r>
          </w:p>
          <w:p w14:paraId="303ABD47" w14:textId="77777777" w:rsidR="00477E99" w:rsidRPr="00456241" w:rsidRDefault="00477E99" w:rsidP="009B54C2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</w:p>
          <w:p w14:paraId="587C1612" w14:textId="77777777" w:rsidR="00477E99" w:rsidRPr="00456241" w:rsidRDefault="00477E99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experimentování a objevování v blokově orientovaném programovacím prostředí; </w:t>
            </w:r>
          </w:p>
          <w:p w14:paraId="2B67A31B" w14:textId="77777777" w:rsidR="00477E99" w:rsidRPr="00456241" w:rsidRDefault="00477E99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color w:val="00B050"/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události, sekvence, opakování, </w:t>
            </w:r>
          </w:p>
          <w:p w14:paraId="41E9123C" w14:textId="77777777" w:rsidR="00477E99" w:rsidRPr="00456241" w:rsidRDefault="00477E99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podprogramy; sestavení programu</w:t>
            </w:r>
          </w:p>
          <w:p w14:paraId="640E1CF3" w14:textId="77777777" w:rsidR="00A959A5" w:rsidRDefault="00A959A5" w:rsidP="009B54C2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color w:val="00B050"/>
                <w:sz w:val="20"/>
                <w:szCs w:val="20"/>
              </w:rPr>
            </w:pPr>
          </w:p>
          <w:p w14:paraId="256D4FF4" w14:textId="1ACDCBBF" w:rsidR="00477E99" w:rsidRPr="00456241" w:rsidRDefault="00477E99" w:rsidP="009B54C2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color w:val="00B050"/>
                <w:sz w:val="20"/>
                <w:szCs w:val="20"/>
              </w:rPr>
            </w:pPr>
            <w:r w:rsidRPr="00456241">
              <w:rPr>
                <w:b/>
                <w:color w:val="00B050"/>
                <w:sz w:val="20"/>
                <w:szCs w:val="20"/>
              </w:rPr>
              <w:t>KONTROLA ŘEŠENÍ</w:t>
            </w:r>
            <w:r w:rsidRPr="00456241">
              <w:rPr>
                <w:color w:val="00B050"/>
                <w:sz w:val="20"/>
                <w:szCs w:val="20"/>
              </w:rPr>
              <w:t xml:space="preserve">: </w:t>
            </w:r>
          </w:p>
          <w:p w14:paraId="6DA11A68" w14:textId="77777777" w:rsidR="00477E99" w:rsidRPr="00456241" w:rsidRDefault="00477E99" w:rsidP="009B54C2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</w:p>
          <w:p w14:paraId="587EEEA8" w14:textId="77777777" w:rsidR="00477E99" w:rsidRPr="00456241" w:rsidRDefault="00477E99" w:rsidP="009B54C2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porovnání postupu s jiným a diskuse o nich; </w:t>
            </w:r>
          </w:p>
          <w:p w14:paraId="18968C02" w14:textId="77777777" w:rsidR="00477E99" w:rsidRPr="00456241" w:rsidRDefault="00477E99" w:rsidP="009B54C2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ověřování funkčnosti programu a jeho částí opakovaným spuštěním; </w:t>
            </w:r>
          </w:p>
          <w:p w14:paraId="6285EE8F" w14:textId="77777777" w:rsidR="00477E99" w:rsidRPr="00456241" w:rsidRDefault="00477E99" w:rsidP="009B54C2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nalezení chyby a oprava kódu; </w:t>
            </w:r>
          </w:p>
          <w:p w14:paraId="578532A8" w14:textId="3B3BAAAD" w:rsidR="00F45738" w:rsidRPr="00456241" w:rsidRDefault="00477E99" w:rsidP="00E15915">
            <w:pPr>
              <w:pStyle w:val="Uivo"/>
              <w:numPr>
                <w:ilvl w:val="0"/>
                <w:numId w:val="0"/>
              </w:numPr>
              <w:tabs>
                <w:tab w:val="num" w:pos="1843"/>
              </w:tabs>
              <w:spacing w:before="0"/>
              <w:ind w:left="567" w:right="0" w:hanging="397"/>
              <w:rPr>
                <w:b/>
                <w:sz w:val="20"/>
                <w:szCs w:val="20"/>
              </w:rPr>
            </w:pPr>
            <w:r w:rsidRPr="00E15915">
              <w:rPr>
                <w:sz w:val="20"/>
                <w:szCs w:val="20"/>
              </w:rPr>
              <w:t>nahrazení opakujícího se vzoru cyklem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58A46C0" w14:textId="77777777" w:rsidR="008734D9" w:rsidRPr="00BD5D88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BD5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Dokáže   pracovat s přiloženým </w:t>
            </w:r>
            <w:proofErr w:type="gramStart"/>
            <w:r w:rsidRPr="00BD5D88">
              <w:rPr>
                <w:rFonts w:ascii="Times New Roman" w:hAnsi="Times New Roman" w:cs="Times New Roman"/>
                <w:i/>
                <w:sz w:val="20"/>
                <w:szCs w:val="20"/>
              </w:rPr>
              <w:t>návodem  -</w:t>
            </w:r>
            <w:proofErr w:type="gramEnd"/>
            <w:r w:rsidRPr="00BD5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tlačítka přímo na těle robota (vpřed, vlevo, vpravo, zvuk) </w:t>
            </w:r>
          </w:p>
          <w:p w14:paraId="64C914A1" w14:textId="77777777" w:rsidR="008734D9" w:rsidRPr="00BD5D88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BD5D88">
              <w:rPr>
                <w:i/>
                <w:iCs/>
                <w:sz w:val="20"/>
                <w:szCs w:val="20"/>
              </w:rPr>
              <w:t>sestavuje symbolické zápisy postupů</w:t>
            </w:r>
          </w:p>
          <w:p w14:paraId="11295F60" w14:textId="77777777" w:rsidR="008734D9" w:rsidRPr="00BD5D88" w:rsidRDefault="008734D9" w:rsidP="008734D9">
            <w:pPr>
              <w:pStyle w:val="Nadpis2"/>
              <w:numPr>
                <w:ilvl w:val="0"/>
                <w:numId w:val="42"/>
              </w:numPr>
              <w:rPr>
                <w:b w:val="0"/>
                <w:i/>
                <w:sz w:val="20"/>
              </w:rPr>
            </w:pPr>
            <w:r w:rsidRPr="00BD5D88">
              <w:rPr>
                <w:b w:val="0"/>
                <w:i/>
                <w:sz w:val="20"/>
              </w:rPr>
              <w:t xml:space="preserve">Dokáže sestavit </w:t>
            </w:r>
            <w:proofErr w:type="gramStart"/>
            <w:r w:rsidRPr="00BD5D88">
              <w:rPr>
                <w:b w:val="0"/>
                <w:i/>
                <w:sz w:val="20"/>
              </w:rPr>
              <w:t>jednoduchého  robota</w:t>
            </w:r>
            <w:proofErr w:type="gramEnd"/>
            <w:r w:rsidRPr="00BD5D88">
              <w:rPr>
                <w:b w:val="0"/>
                <w:i/>
                <w:sz w:val="20"/>
              </w:rPr>
              <w:t xml:space="preserve"> s mnoha možnostmi ovládání,</w:t>
            </w:r>
          </w:p>
          <w:p w14:paraId="7B3C9527" w14:textId="77777777" w:rsidR="008734D9" w:rsidRPr="001912FA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12FA">
              <w:rPr>
                <w:rFonts w:ascii="Times New Roman" w:hAnsi="Times New Roman" w:cs="Times New Roman"/>
                <w:i/>
                <w:sz w:val="20"/>
                <w:szCs w:val="20"/>
              </w:rPr>
              <w:t>Polytechnika rozvíjí u žáků jemnou motoriku, kreativitu při hledání alternativních řešení, jejich tvůrčí schopnosti, představivost i fantazii</w:t>
            </w:r>
          </w:p>
          <w:p w14:paraId="5E32EA9C" w14:textId="77777777" w:rsidR="008734D9" w:rsidRPr="001912FA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žák</w:t>
            </w:r>
            <w:r w:rsidRPr="001912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 učí algoritmizaci a jednoduché příkazy </w:t>
            </w:r>
          </w:p>
          <w:p w14:paraId="625F3CCF" w14:textId="77777777" w:rsidR="008734D9" w:rsidRPr="00994E65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E65">
              <w:rPr>
                <w:rFonts w:ascii="Times New Roman" w:hAnsi="Times New Roman" w:cs="Times New Roman"/>
                <w:i/>
                <w:sz w:val="20"/>
                <w:szCs w:val="20"/>
              </w:rPr>
              <w:t>při práci ve skupinách si žáci zdokonalují své sociální a komunikační dovednosti, učí se sdílet myšlenky a zpětně hodnotit svou činnost a postupy</w:t>
            </w:r>
          </w:p>
          <w:p w14:paraId="2BF52D5A" w14:textId="7AACBEBE" w:rsidR="00477E99" w:rsidRPr="00456241" w:rsidRDefault="008734D9" w:rsidP="008734D9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2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zvýšení zájmu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žáků </w:t>
            </w:r>
            <w:r w:rsidRPr="001912FA">
              <w:rPr>
                <w:rFonts w:ascii="Times New Roman" w:hAnsi="Times New Roman" w:cs="Times New Roman"/>
                <w:i/>
                <w:sz w:val="20"/>
                <w:szCs w:val="20"/>
              </w:rPr>
              <w:t>o techniku a technické obory</w:t>
            </w:r>
            <w:bookmarkStart w:id="0" w:name="_GoBack"/>
            <w:bookmarkEnd w:id="0"/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FAE93" w14:textId="77777777" w:rsidR="00477E99" w:rsidRPr="00456241" w:rsidRDefault="00477E99" w:rsidP="00456241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03B50765" w14:textId="77777777" w:rsidTr="00E15915">
        <w:trPr>
          <w:cantSplit/>
          <w:trHeight w:val="1833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CE26051" w14:textId="77777777" w:rsidR="00F45738" w:rsidRPr="00456241" w:rsidRDefault="00F45738" w:rsidP="009B54C2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  <w:r w:rsidRPr="00456241">
              <w:rPr>
                <w:b/>
                <w:color w:val="FF0000"/>
                <w:sz w:val="20"/>
                <w:szCs w:val="20"/>
              </w:rPr>
              <w:lastRenderedPageBreak/>
              <w:t>DIGITÁLNÍ TECHNOLOGIE</w:t>
            </w: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7395E2E2" w14:textId="77777777" w:rsidR="00F45738" w:rsidRPr="00456241" w:rsidRDefault="00F45738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</w:p>
          <w:p w14:paraId="582DE1AD" w14:textId="77777777" w:rsidR="00F45738" w:rsidRPr="00456241" w:rsidRDefault="00F45738" w:rsidP="009B54C2">
            <w:pPr>
              <w:pStyle w:val="OV"/>
              <w:spacing w:before="0"/>
              <w:ind w:left="170" w:right="0" w:hanging="170"/>
              <w:rPr>
                <w:b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I-5-4-02</w:t>
            </w:r>
            <w:r w:rsidRPr="00456241">
              <w:rPr>
                <w:b/>
                <w:i/>
                <w:iCs/>
                <w:sz w:val="20"/>
                <w:szCs w:val="20"/>
              </w:rPr>
              <w:tab/>
            </w:r>
          </w:p>
          <w:p w14:paraId="39DCD2E0" w14:textId="701D8EFE" w:rsidR="00F45738" w:rsidRPr="00456241" w:rsidRDefault="00F45738" w:rsidP="009B54C2">
            <w:pPr>
              <w:pStyle w:val="OV"/>
              <w:numPr>
                <w:ilvl w:val="0"/>
                <w:numId w:val="45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propojí digitální zařízení, uvede možná rizika, která s takovým propojením souvisejí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EA90FD" w14:textId="77777777" w:rsidR="00F45738" w:rsidRPr="00456241" w:rsidRDefault="00F45738" w:rsidP="009B54C2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B050"/>
                <w:spacing w:val="-1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color w:val="00B050"/>
                <w:spacing w:val="-1"/>
                <w:sz w:val="20"/>
                <w:szCs w:val="20"/>
              </w:rPr>
              <w:t>POČÍTAČOVÉ</w:t>
            </w:r>
            <w:r w:rsidRPr="00456241">
              <w:rPr>
                <w:rFonts w:ascii="Times New Roman" w:hAnsi="Times New Roman" w:cs="Times New Roman"/>
                <w:b/>
                <w:color w:val="00B050"/>
                <w:spacing w:val="-1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SÍTĚ</w:t>
            </w:r>
            <w:r w:rsidRPr="00456241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  <w:r w:rsidRPr="00456241">
              <w:rPr>
                <w:rFonts w:ascii="Times New Roman" w:hAnsi="Times New Roman" w:cs="Times New Roman"/>
                <w:color w:val="00B050"/>
                <w:spacing w:val="-10"/>
                <w:sz w:val="20"/>
                <w:szCs w:val="20"/>
              </w:rPr>
              <w:t xml:space="preserve"> </w:t>
            </w:r>
          </w:p>
          <w:p w14:paraId="3FC8F986" w14:textId="77777777" w:rsidR="00F45738" w:rsidRPr="00456241" w:rsidRDefault="00F45738" w:rsidP="009B54C2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  <w:p w14:paraId="1C196BB0" w14:textId="77777777" w:rsidR="00F45738" w:rsidRPr="00456241" w:rsidRDefault="00F45738" w:rsidP="009B54C2">
            <w:pPr>
              <w:pStyle w:val="VetvtextuRVPZV"/>
              <w:spacing w:before="0"/>
              <w:ind w:left="17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propojení</w:t>
            </w:r>
            <w:r w:rsidRPr="00456241">
              <w:rPr>
                <w:spacing w:val="-13"/>
                <w:sz w:val="20"/>
                <w:szCs w:val="20"/>
              </w:rPr>
              <w:t xml:space="preserve"> </w:t>
            </w:r>
            <w:r w:rsidRPr="00456241">
              <w:rPr>
                <w:sz w:val="20"/>
                <w:szCs w:val="20"/>
              </w:rPr>
              <w:t>technologií,</w:t>
            </w:r>
            <w:r w:rsidRPr="00456241">
              <w:rPr>
                <w:spacing w:val="-8"/>
                <w:sz w:val="20"/>
                <w:szCs w:val="20"/>
              </w:rPr>
              <w:t xml:space="preserve"> </w:t>
            </w:r>
          </w:p>
          <w:p w14:paraId="467BA78C" w14:textId="77777777" w:rsidR="00F45738" w:rsidRPr="00456241" w:rsidRDefault="00F45738" w:rsidP="009B54C2">
            <w:pPr>
              <w:pStyle w:val="VetvtextuRVPZV"/>
              <w:spacing w:before="0"/>
              <w:ind w:left="170" w:hanging="170"/>
              <w:rPr>
                <w:b/>
                <w:color w:val="00B050"/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(bez)drátové</w:t>
            </w:r>
            <w:r w:rsidRPr="00456241">
              <w:rPr>
                <w:spacing w:val="-12"/>
                <w:sz w:val="20"/>
                <w:szCs w:val="20"/>
              </w:rPr>
              <w:t xml:space="preserve"> </w:t>
            </w:r>
            <w:r w:rsidRPr="00456241">
              <w:rPr>
                <w:sz w:val="20"/>
                <w:szCs w:val="20"/>
              </w:rPr>
              <w:t>připojení;</w:t>
            </w:r>
          </w:p>
          <w:p w14:paraId="10D771C4" w14:textId="77777777" w:rsidR="00F45738" w:rsidRPr="00456241" w:rsidRDefault="00F45738" w:rsidP="009B54C2">
            <w:pPr>
              <w:pStyle w:val="VetvtextuRVPZV"/>
              <w:spacing w:before="0"/>
              <w:ind w:left="170" w:hanging="170"/>
              <w:rPr>
                <w:b/>
                <w:color w:val="00B050"/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internet,</w:t>
            </w:r>
            <w:r w:rsidRPr="00456241">
              <w:rPr>
                <w:spacing w:val="-12"/>
                <w:sz w:val="20"/>
                <w:szCs w:val="20"/>
              </w:rPr>
              <w:t xml:space="preserve"> </w:t>
            </w:r>
          </w:p>
          <w:p w14:paraId="34341FC1" w14:textId="77777777" w:rsidR="00F45738" w:rsidRPr="00456241" w:rsidRDefault="00F45738" w:rsidP="009B54C2">
            <w:pPr>
              <w:pStyle w:val="VetvtextuRVPZV"/>
              <w:spacing w:before="0"/>
              <w:ind w:left="17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práce</w:t>
            </w:r>
            <w:r w:rsidRPr="00456241">
              <w:rPr>
                <w:spacing w:val="-12"/>
                <w:sz w:val="20"/>
                <w:szCs w:val="20"/>
              </w:rPr>
              <w:t xml:space="preserve"> </w:t>
            </w:r>
            <w:r w:rsidRPr="00456241">
              <w:rPr>
                <w:sz w:val="20"/>
                <w:szCs w:val="20"/>
              </w:rPr>
              <w:t>ve</w:t>
            </w:r>
            <w:r w:rsidRPr="00456241">
              <w:rPr>
                <w:spacing w:val="-13"/>
                <w:sz w:val="20"/>
                <w:szCs w:val="20"/>
              </w:rPr>
              <w:t xml:space="preserve"> </w:t>
            </w:r>
            <w:r w:rsidRPr="00456241">
              <w:rPr>
                <w:sz w:val="20"/>
                <w:szCs w:val="20"/>
              </w:rPr>
              <w:t>sdíleném</w:t>
            </w:r>
            <w:r w:rsidRPr="00456241">
              <w:rPr>
                <w:spacing w:val="-13"/>
                <w:sz w:val="20"/>
                <w:szCs w:val="20"/>
              </w:rPr>
              <w:t xml:space="preserve"> </w:t>
            </w:r>
            <w:r w:rsidRPr="00456241">
              <w:rPr>
                <w:sz w:val="20"/>
                <w:szCs w:val="20"/>
              </w:rPr>
              <w:t>prostředí,</w:t>
            </w:r>
            <w:r w:rsidRPr="00456241">
              <w:rPr>
                <w:spacing w:val="-52"/>
                <w:sz w:val="20"/>
                <w:szCs w:val="20"/>
              </w:rPr>
              <w:t xml:space="preserve"> </w:t>
            </w:r>
          </w:p>
          <w:p w14:paraId="01E5B4AA" w14:textId="4EB307C1" w:rsidR="00F45738" w:rsidRPr="00456241" w:rsidRDefault="00F45738" w:rsidP="001A650E">
            <w:pPr>
              <w:pStyle w:val="Odstavecseseznamem"/>
              <w:widowControl w:val="0"/>
              <w:numPr>
                <w:ilvl w:val="0"/>
                <w:numId w:val="39"/>
              </w:numPr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sdílení</w:t>
            </w:r>
            <w:r w:rsidRPr="0045624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dat</w:t>
            </w:r>
          </w:p>
        </w:tc>
        <w:tc>
          <w:tcPr>
            <w:tcW w:w="5670" w:type="dxa"/>
            <w:vAlign w:val="center"/>
          </w:tcPr>
          <w:p w14:paraId="10FBC4D1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 xml:space="preserve">Dokáže vysvětlit pojem </w:t>
            </w:r>
            <w:proofErr w:type="gramStart"/>
            <w:r w:rsidRPr="00456241">
              <w:rPr>
                <w:i/>
                <w:sz w:val="20"/>
                <w:szCs w:val="20"/>
              </w:rPr>
              <w:t>Internet</w:t>
            </w:r>
            <w:proofErr w:type="gramEnd"/>
            <w:r w:rsidRPr="00456241">
              <w:rPr>
                <w:i/>
                <w:sz w:val="20"/>
                <w:szCs w:val="20"/>
              </w:rPr>
              <w:t xml:space="preserve"> a uvést jeho význam. </w:t>
            </w:r>
          </w:p>
          <w:p w14:paraId="25BA4431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 xml:space="preserve">Zná základní služby </w:t>
            </w:r>
            <w:proofErr w:type="gramStart"/>
            <w:r w:rsidRPr="00456241">
              <w:rPr>
                <w:i/>
                <w:sz w:val="20"/>
                <w:szCs w:val="20"/>
              </w:rPr>
              <w:t>Internetu</w:t>
            </w:r>
            <w:proofErr w:type="gramEnd"/>
            <w:r w:rsidRPr="00456241">
              <w:rPr>
                <w:i/>
                <w:sz w:val="20"/>
                <w:szCs w:val="20"/>
              </w:rPr>
              <w:t xml:space="preserve"> a ví, k čemu slouží.</w:t>
            </w:r>
          </w:p>
          <w:p w14:paraId="75D6E377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>Zná způsoby, jak ověřit hodnověrnost údajů a zpráv.</w:t>
            </w:r>
          </w:p>
          <w:p w14:paraId="4FE13A00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 xml:space="preserve">Dokáže poznat některé nevěrohodné zdroje </w:t>
            </w:r>
            <w:proofErr w:type="spellStart"/>
            <w:r w:rsidRPr="00456241">
              <w:rPr>
                <w:i/>
                <w:sz w:val="20"/>
                <w:szCs w:val="20"/>
              </w:rPr>
              <w:t>informac</w:t>
            </w:r>
            <w:proofErr w:type="spellEnd"/>
          </w:p>
          <w:p w14:paraId="0E7AEFE3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>je seznámen s tím, jak dodržovat vlastní bezpečnost na internetu</w:t>
            </w:r>
          </w:p>
          <w:p w14:paraId="1D51A1CC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>chrání si svá osobní data při práci na internetu</w:t>
            </w:r>
          </w:p>
          <w:p w14:paraId="5FB8C9C7" w14:textId="77777777" w:rsidR="00F45738" w:rsidRPr="00456241" w:rsidRDefault="00F45738" w:rsidP="009B54C2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 xml:space="preserve">samostatně si prohlíží </w:t>
            </w:r>
            <w:hyperlink r:id="rId8" w:history="1">
              <w:r w:rsidRPr="00456241">
                <w:rPr>
                  <w:rStyle w:val="Hypertextovodkaz"/>
                  <w:i/>
                  <w:sz w:val="20"/>
                  <w:szCs w:val="20"/>
                </w:rPr>
                <w:t>www.stránky</w:t>
              </w:r>
            </w:hyperlink>
          </w:p>
          <w:p w14:paraId="65ED250F" w14:textId="4B0A1D3F" w:rsidR="00F45738" w:rsidRPr="00456241" w:rsidRDefault="00F45738" w:rsidP="00F45738">
            <w:pPr>
              <w:pStyle w:val="Uivo"/>
              <w:numPr>
                <w:ilvl w:val="0"/>
                <w:numId w:val="3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456241">
              <w:rPr>
                <w:i/>
                <w:sz w:val="20"/>
                <w:szCs w:val="20"/>
              </w:rPr>
              <w:t>vyhledává informace na portálech, seznámí se s metodami vyhledávání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456241">
              <w:rPr>
                <w:i/>
                <w:sz w:val="20"/>
                <w:szCs w:val="20"/>
              </w:rPr>
              <w:t>učí se správně formulovat požadavky při hledávání.</w:t>
            </w:r>
          </w:p>
        </w:tc>
        <w:tc>
          <w:tcPr>
            <w:tcW w:w="2556" w:type="dxa"/>
            <w:vMerge w:val="restart"/>
            <w:shd w:val="clear" w:color="auto" w:fill="auto"/>
            <w:vAlign w:val="center"/>
          </w:tcPr>
          <w:p w14:paraId="64509D72" w14:textId="72E84E65" w:rsidR="00F45738" w:rsidRPr="00456241" w:rsidRDefault="00F45738" w:rsidP="009B54C2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1BA76696" w14:textId="77777777" w:rsidTr="00E15915">
        <w:trPr>
          <w:cantSplit/>
          <w:trHeight w:val="567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E798215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DATA,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INFORMACE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MODELOVÁNÍ</w:t>
            </w:r>
          </w:p>
          <w:p w14:paraId="4680612E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461CFDCC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I-5-1-01</w:t>
            </w:r>
          </w:p>
          <w:p w14:paraId="4A7E10DB" w14:textId="28937108" w:rsidR="00F45738" w:rsidRPr="00477E99" w:rsidRDefault="00F45738" w:rsidP="00477E99">
            <w:pPr>
              <w:pStyle w:val="NzevTOvVO"/>
              <w:numPr>
                <w:ilvl w:val="0"/>
                <w:numId w:val="39"/>
              </w:numPr>
              <w:spacing w:before="0"/>
              <w:ind w:left="170" w:hanging="170"/>
              <w:rPr>
                <w:b w:val="0"/>
                <w:color w:val="FF0000"/>
                <w:sz w:val="20"/>
                <w:szCs w:val="20"/>
              </w:rPr>
            </w:pPr>
            <w:r w:rsidRPr="00477E99">
              <w:rPr>
                <w:b w:val="0"/>
                <w:caps w:val="0"/>
                <w:sz w:val="20"/>
                <w:szCs w:val="20"/>
              </w:rPr>
              <w:t>uvede</w:t>
            </w:r>
            <w:r w:rsidRPr="00477E99">
              <w:rPr>
                <w:b w:val="0"/>
                <w:caps w:val="0"/>
                <w:spacing w:val="-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příklady dat,</w:t>
            </w:r>
            <w:r w:rsidRPr="00477E99">
              <w:rPr>
                <w:b w:val="0"/>
                <w:caps w:val="0"/>
                <w:spacing w:val="2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která</w:t>
            </w:r>
            <w:r w:rsidRPr="00477E99">
              <w:rPr>
                <w:b w:val="0"/>
                <w:caps w:val="0"/>
                <w:spacing w:val="-4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ho obklopují</w:t>
            </w:r>
            <w:r w:rsidRPr="00477E99">
              <w:rPr>
                <w:b w:val="0"/>
                <w:caps w:val="0"/>
                <w:spacing w:val="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a</w:t>
            </w:r>
            <w:r w:rsidRPr="00477E99">
              <w:rPr>
                <w:b w:val="0"/>
                <w:caps w:val="0"/>
                <w:spacing w:val="-4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která mu</w:t>
            </w:r>
            <w:r w:rsidRPr="00477E99">
              <w:rPr>
                <w:b w:val="0"/>
                <w:caps w:val="0"/>
                <w:spacing w:val="-3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mohou</w:t>
            </w:r>
            <w:r w:rsidRPr="00477E99">
              <w:rPr>
                <w:b w:val="0"/>
                <w:caps w:val="0"/>
                <w:spacing w:val="-3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pomoci lépe</w:t>
            </w:r>
            <w:r w:rsidRPr="00477E99">
              <w:rPr>
                <w:b w:val="0"/>
                <w:caps w:val="0"/>
                <w:spacing w:val="-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se</w:t>
            </w:r>
            <w:r w:rsidRPr="00477E99">
              <w:rPr>
                <w:b w:val="0"/>
                <w:caps w:val="0"/>
                <w:spacing w:val="-57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rozhodnout;</w:t>
            </w:r>
            <w:r w:rsidRPr="00477E99">
              <w:rPr>
                <w:b w:val="0"/>
                <w:caps w:val="0"/>
                <w:spacing w:val="3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vyslovuje</w:t>
            </w:r>
            <w:r w:rsidRPr="00477E99">
              <w:rPr>
                <w:b w:val="0"/>
                <w:caps w:val="0"/>
                <w:spacing w:val="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odpovědi</w:t>
            </w:r>
            <w:r w:rsidRPr="00477E99">
              <w:rPr>
                <w:b w:val="0"/>
                <w:caps w:val="0"/>
                <w:spacing w:val="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na</w:t>
            </w:r>
            <w:r w:rsidRPr="00477E99">
              <w:rPr>
                <w:b w:val="0"/>
                <w:caps w:val="0"/>
                <w:spacing w:val="2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základě</w:t>
            </w:r>
            <w:r w:rsidRPr="00477E99">
              <w:rPr>
                <w:b w:val="0"/>
                <w:caps w:val="0"/>
                <w:spacing w:val="1"/>
                <w:sz w:val="20"/>
                <w:szCs w:val="20"/>
              </w:rPr>
              <w:t xml:space="preserve"> </w:t>
            </w:r>
            <w:r w:rsidRPr="00477E99">
              <w:rPr>
                <w:b w:val="0"/>
                <w:caps w:val="0"/>
                <w:sz w:val="20"/>
                <w:szCs w:val="20"/>
              </w:rPr>
              <w:t>dat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99A5987" w14:textId="77777777" w:rsidR="00F45738" w:rsidRPr="00456241" w:rsidRDefault="00F45738" w:rsidP="00B4522B">
            <w:pPr>
              <w:widowControl w:val="0"/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DATA,</w:t>
            </w:r>
            <w:r w:rsidRPr="00456241">
              <w:rPr>
                <w:rFonts w:ascii="Times New Roman" w:hAnsi="Times New Roman" w:cs="Times New Roman"/>
                <w:b/>
                <w:color w:val="00B050"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INFORMACE</w:t>
            </w: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169623E" w14:textId="77777777" w:rsidR="00F45738" w:rsidRPr="00456241" w:rsidRDefault="00F45738" w:rsidP="00B4522B">
            <w:pPr>
              <w:widowControl w:val="0"/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AA1F6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58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sběr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(pozorování,</w:t>
            </w:r>
            <w:r w:rsidRPr="00456241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jednoduchý</w:t>
            </w:r>
            <w:r w:rsidRPr="00456241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dotazník,</w:t>
            </w:r>
            <w:r w:rsidRPr="00456241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průzkum)</w:t>
            </w:r>
            <w:r w:rsidRPr="00456241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</w:p>
          <w:p w14:paraId="5E545878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58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záznam dat s</w:t>
            </w:r>
            <w:r w:rsidRPr="00456241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využitím</w:t>
            </w:r>
            <w:r w:rsidRPr="00456241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textu,</w:t>
            </w:r>
            <w:r w:rsidRPr="00456241">
              <w:rPr>
                <w:rFonts w:ascii="Times New Roman" w:hAnsi="Times New Roman" w:cs="Times New Roman"/>
                <w:i/>
                <w:spacing w:val="-5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čísla,</w:t>
            </w:r>
            <w:r w:rsidRPr="00456241">
              <w:rPr>
                <w:rFonts w:ascii="Times New Roman" w:hAnsi="Times New Roman" w:cs="Times New Roman"/>
                <w:i/>
                <w:spacing w:val="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barvy,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tvaru,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obrazu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zvuku;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</w:p>
          <w:p w14:paraId="64D2E855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58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hodnocení</w:t>
            </w:r>
            <w:r w:rsidRPr="00456241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získaných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dat,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vyvozování</w:t>
            </w:r>
            <w:r w:rsidRPr="00456241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závěrů</w:t>
            </w:r>
          </w:p>
          <w:p w14:paraId="61596CDC" w14:textId="77777777" w:rsidR="00F45738" w:rsidRPr="00456241" w:rsidRDefault="00F45738" w:rsidP="00B4522B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D30CBD2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pracuje s texty, obrázky a tabulkami v učebních materiálech</w:t>
            </w:r>
          </w:p>
          <w:p w14:paraId="2407F136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doplní posloupnost prvků</w:t>
            </w:r>
          </w:p>
          <w:p w14:paraId="5FBD67C0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umístí data správně do tabulky</w:t>
            </w:r>
          </w:p>
          <w:p w14:paraId="0042275E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doplní prvky v tabulce</w:t>
            </w:r>
          </w:p>
          <w:p w14:paraId="3EB222D1" w14:textId="04ECE2DF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 posloupnosti opakujících se prvků nahradí chybný za správný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44E4E163" w14:textId="77777777" w:rsidR="00F45738" w:rsidRPr="00F45738" w:rsidRDefault="00F45738" w:rsidP="00F45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73957152" w14:textId="77777777" w:rsidTr="00E15915">
        <w:trPr>
          <w:cantSplit/>
          <w:trHeight w:val="1355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52DA49A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DATA,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INFORMACE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MODELOVÁNÍ</w:t>
            </w:r>
          </w:p>
          <w:p w14:paraId="7955E473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  <w:p w14:paraId="671F0506" w14:textId="1310749A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I-5-1-02</w:t>
            </w:r>
          </w:p>
          <w:p w14:paraId="7B71203A" w14:textId="0119240B" w:rsidR="00F45738" w:rsidRPr="00456241" w:rsidRDefault="00F45738" w:rsidP="00F45738">
            <w:pPr>
              <w:pStyle w:val="Standard"/>
              <w:numPr>
                <w:ilvl w:val="0"/>
                <w:numId w:val="43"/>
              </w:numPr>
              <w:spacing w:line="240" w:lineRule="auto"/>
              <w:ind w:left="17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popíše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konkrétní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situaci,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určí,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co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456241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ní</w:t>
            </w:r>
            <w:r w:rsidRPr="00456241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již</w:t>
            </w:r>
            <w:r w:rsidRPr="00456241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ví,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znázorní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ji</w:t>
            </w:r>
            <w:r w:rsidRPr="00456241">
              <w:rPr>
                <w:rFonts w:ascii="Times New Roman" w:hAnsi="Times New Roman" w:cs="Times New Roman"/>
                <w:i/>
                <w:spacing w:val="-57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5DF98BA" w14:textId="77777777" w:rsidR="00F45738" w:rsidRPr="00456241" w:rsidRDefault="00F45738" w:rsidP="00B4522B">
            <w:pPr>
              <w:widowControl w:val="0"/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color w:val="00B050"/>
                <w:spacing w:val="7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KÓDOVÁNÍ</w:t>
            </w:r>
            <w:r w:rsidRPr="00456241">
              <w:rPr>
                <w:rFonts w:ascii="Times New Roman" w:hAnsi="Times New Roman" w:cs="Times New Roman"/>
                <w:b/>
                <w:color w:val="00B050"/>
                <w:spacing w:val="6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b/>
                <w:color w:val="00B050"/>
                <w:spacing w:val="6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PŘENOS</w:t>
            </w:r>
            <w:r w:rsidRPr="00456241">
              <w:rPr>
                <w:rFonts w:ascii="Times New Roman" w:hAnsi="Times New Roman" w:cs="Times New Roman"/>
                <w:b/>
                <w:color w:val="00B050"/>
                <w:spacing w:val="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DAT</w:t>
            </w:r>
            <w:r w:rsidRPr="00456241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  <w:r w:rsidRPr="00456241">
              <w:rPr>
                <w:rFonts w:ascii="Times New Roman" w:hAnsi="Times New Roman" w:cs="Times New Roman"/>
                <w:color w:val="00B050"/>
                <w:spacing w:val="7"/>
                <w:sz w:val="20"/>
                <w:szCs w:val="20"/>
              </w:rPr>
              <w:t xml:space="preserve"> </w:t>
            </w:r>
          </w:p>
          <w:p w14:paraId="3DF2E2E0" w14:textId="77777777" w:rsidR="00F45738" w:rsidRPr="00456241" w:rsidRDefault="00F45738" w:rsidP="00B4522B">
            <w:pPr>
              <w:widowControl w:val="0"/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  <w:p w14:paraId="29F673E8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39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využití</w:t>
            </w:r>
            <w:r w:rsidRPr="00456241">
              <w:rPr>
                <w:rFonts w:ascii="Times New Roman" w:hAnsi="Times New Roman" w:cs="Times New Roman"/>
                <w:i/>
                <w:spacing w:val="7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značek,</w:t>
            </w:r>
            <w:r w:rsidRPr="00456241">
              <w:rPr>
                <w:rFonts w:ascii="Times New Roman" w:hAnsi="Times New Roman" w:cs="Times New Roman"/>
                <w:i/>
                <w:spacing w:val="1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piktogramů,</w:t>
            </w:r>
            <w:r w:rsidRPr="00456241">
              <w:rPr>
                <w:rFonts w:ascii="Times New Roman" w:hAnsi="Times New Roman" w:cs="Times New Roman"/>
                <w:i/>
                <w:spacing w:val="8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symbolů</w:t>
            </w:r>
            <w:r w:rsidRPr="00456241">
              <w:rPr>
                <w:rFonts w:ascii="Times New Roman" w:hAnsi="Times New Roman" w:cs="Times New Roman"/>
                <w:i/>
                <w:spacing w:val="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i/>
                <w:spacing w:val="8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kódů</w:t>
            </w:r>
            <w:r w:rsidRPr="00456241">
              <w:rPr>
                <w:rFonts w:ascii="Times New Roman" w:hAnsi="Times New Roman" w:cs="Times New Roman"/>
                <w:i/>
                <w:spacing w:val="5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pro</w:t>
            </w:r>
            <w:r w:rsidRPr="00456241">
              <w:rPr>
                <w:rFonts w:ascii="Times New Roman" w:hAnsi="Times New Roman" w:cs="Times New Roman"/>
                <w:i/>
                <w:spacing w:val="10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záznam,</w:t>
            </w:r>
            <w:r w:rsidRPr="00456241">
              <w:rPr>
                <w:rFonts w:ascii="Times New Roman" w:hAnsi="Times New Roman" w:cs="Times New Roman"/>
                <w:i/>
                <w:spacing w:val="1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sdílení,</w:t>
            </w:r>
            <w:r w:rsidRPr="00456241">
              <w:rPr>
                <w:rFonts w:ascii="Times New Roman" w:hAnsi="Times New Roman" w:cs="Times New Roman"/>
                <w:i/>
                <w:spacing w:val="1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přenos a ochranu</w:t>
            </w:r>
            <w:r w:rsidRPr="00456241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informace</w:t>
            </w:r>
          </w:p>
          <w:p w14:paraId="3DEE5BB0" w14:textId="77777777" w:rsidR="00F45738" w:rsidRPr="00456241" w:rsidRDefault="00F45738" w:rsidP="00B4522B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EC95E86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sdělí informaci obrázkem</w:t>
            </w:r>
          </w:p>
          <w:p w14:paraId="3E3C3351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předá informaci zakódovanou pomocí textu či čísel</w:t>
            </w:r>
          </w:p>
          <w:p w14:paraId="26896EFD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zakóduje/zašifruje a dekóduje/dešifruje text</w:t>
            </w:r>
          </w:p>
          <w:p w14:paraId="01739B1C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zakóduje a dekóduje jednoduchý obrázek pomocí mřížky</w:t>
            </w:r>
          </w:p>
          <w:p w14:paraId="7C404A46" w14:textId="5C7A1B89" w:rsidR="00F45738" w:rsidRPr="00456241" w:rsidRDefault="00F45738" w:rsidP="00477E99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obrázek složí z daných geometrických tvarů či navazujících úseček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0E4B2349" w14:textId="77777777" w:rsidR="00F45738" w:rsidRPr="00F45738" w:rsidRDefault="00F45738" w:rsidP="00F45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018FC8BC" w14:textId="77777777" w:rsidTr="00E15915">
        <w:trPr>
          <w:cantSplit/>
          <w:trHeight w:val="153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87B2A9A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DATA,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4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INFORMACE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A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pacing w:val="-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MODELOVÁNÍ</w:t>
            </w:r>
          </w:p>
          <w:p w14:paraId="45369091" w14:textId="77777777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  <w:p w14:paraId="59AE6A78" w14:textId="481E15C9" w:rsidR="00F45738" w:rsidRPr="00456241" w:rsidRDefault="00F45738" w:rsidP="00B4522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I-5-1-03</w:t>
            </w:r>
          </w:p>
          <w:p w14:paraId="02D26693" w14:textId="294F316B" w:rsidR="00F45738" w:rsidRPr="00456241" w:rsidRDefault="00F45738" w:rsidP="00477E99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17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vyčte informace z</w:t>
            </w:r>
            <w:r w:rsidRPr="00456241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daného</w:t>
            </w:r>
            <w:r w:rsidRPr="00456241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modelu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E8F1E92" w14:textId="77777777" w:rsidR="00F45738" w:rsidRPr="00456241" w:rsidRDefault="00F45738" w:rsidP="00B4522B">
            <w:pPr>
              <w:widowControl w:val="0"/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MODELOVÁNÍ</w:t>
            </w:r>
            <w:r w:rsidRPr="00456241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  <w:p w14:paraId="6394AE23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39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model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jako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zjednodušené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znázornění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skutečnosti;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</w:p>
          <w:p w14:paraId="59E97285" w14:textId="77777777" w:rsidR="00F45738" w:rsidRPr="00456241" w:rsidRDefault="00F45738" w:rsidP="00B4522B">
            <w:pPr>
              <w:pStyle w:val="Odstavecseseznamem"/>
              <w:widowControl w:val="0"/>
              <w:numPr>
                <w:ilvl w:val="0"/>
                <w:numId w:val="39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využití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obrazových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modelů</w:t>
            </w:r>
            <w:r w:rsidRPr="0045624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(myšlenkové</w:t>
            </w:r>
            <w:r w:rsidRPr="00456241">
              <w:rPr>
                <w:rFonts w:ascii="Times New Roman" w:hAnsi="Times New Roman" w:cs="Times New Roman"/>
                <w:i/>
                <w:spacing w:val="56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   pojmové</w:t>
            </w:r>
            <w:r w:rsidRPr="00456241">
              <w:rPr>
                <w:rFonts w:ascii="Times New Roman" w:hAnsi="Times New Roman" w:cs="Times New Roman"/>
                <w:i/>
                <w:spacing w:val="55"/>
                <w:sz w:val="20"/>
                <w:szCs w:val="20"/>
              </w:rPr>
              <w:t xml:space="preserve"> </w:t>
            </w:r>
            <w:proofErr w:type="gramStart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mapy,  schémata</w:t>
            </w:r>
            <w:proofErr w:type="gramEnd"/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  tabulky,   diagramy)   ke   zkoumání,  </w:t>
            </w:r>
          </w:p>
          <w:p w14:paraId="5CB5D0BE" w14:textId="16D7E52D" w:rsidR="00F45738" w:rsidRPr="00456241" w:rsidRDefault="00F45738" w:rsidP="00477E99">
            <w:pPr>
              <w:pStyle w:val="Odstavecseseznamem"/>
              <w:widowControl w:val="0"/>
              <w:numPr>
                <w:ilvl w:val="0"/>
                <w:numId w:val="39"/>
              </w:numPr>
              <w:tabs>
                <w:tab w:val="left" w:pos="537"/>
              </w:tabs>
              <w:autoSpaceDE w:val="0"/>
              <w:autoSpaceDN w:val="0"/>
              <w:spacing w:after="0" w:line="240" w:lineRule="auto"/>
              <w:ind w:left="170" w:hanging="170"/>
              <w:contextualSpacing w:val="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porovnávání</w:t>
            </w:r>
            <w:r w:rsidRPr="00456241">
              <w:rPr>
                <w:rFonts w:ascii="Times New Roman" w:hAnsi="Times New Roman" w:cs="Times New Roman"/>
                <w:i/>
                <w:spacing w:val="-5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a vysvětlování</w:t>
            </w:r>
            <w:r w:rsidRPr="0045624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jevů</w:t>
            </w:r>
            <w:r w:rsidRPr="00456241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kolem</w:t>
            </w:r>
            <w:r w:rsidRPr="00456241">
              <w:rPr>
                <w:rFonts w:ascii="Times New Roman" w:hAnsi="Times New Roman" w:cs="Times New Roman"/>
                <w:i/>
                <w:spacing w:val="3"/>
                <w:sz w:val="20"/>
                <w:szCs w:val="20"/>
              </w:rPr>
              <w:t xml:space="preserve"> </w:t>
            </w: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žáka</w:t>
            </w:r>
          </w:p>
        </w:tc>
        <w:tc>
          <w:tcPr>
            <w:tcW w:w="5670" w:type="dxa"/>
            <w:vAlign w:val="center"/>
          </w:tcPr>
          <w:p w14:paraId="52FA9BE2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pomocí grafu znázorní vztahy mezi objekty</w:t>
            </w:r>
          </w:p>
          <w:p w14:paraId="733B15C6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pomocí obrázku znázorní jev</w:t>
            </w:r>
          </w:p>
          <w:p w14:paraId="3CBF439E" w14:textId="77777777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autoSpaceDE w:val="0"/>
              <w:adjustRightInd w:val="0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pomocí obrázkových modelů řeší zadané problémy</w:t>
            </w:r>
          </w:p>
          <w:p w14:paraId="461603D5" w14:textId="1091D373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eastAsia="Ubuntu" w:hAnsi="Times New Roman" w:cs="Times New Roman"/>
                <w:i/>
                <w:sz w:val="20"/>
                <w:szCs w:val="20"/>
              </w:rPr>
              <w:t>rozpozná různé modely, které reprezentují tutéž skutečnost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0F992792" w14:textId="77777777" w:rsidR="00F45738" w:rsidRPr="00F45738" w:rsidRDefault="00F45738" w:rsidP="00F45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4E74D468" w14:textId="77777777" w:rsidTr="00E15915">
        <w:trPr>
          <w:cantSplit/>
          <w:trHeight w:val="567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A5C1CEE" w14:textId="77777777" w:rsidR="00F45738" w:rsidRPr="00456241" w:rsidRDefault="00F45738" w:rsidP="00B4522B">
            <w:pPr>
              <w:pStyle w:val="NzevTOvVO"/>
              <w:spacing w:before="0"/>
              <w:ind w:left="17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color w:val="FF0000"/>
                <w:sz w:val="20"/>
                <w:szCs w:val="20"/>
              </w:rPr>
              <w:t>Informační systémy</w:t>
            </w:r>
          </w:p>
          <w:p w14:paraId="5ACEA7FB" w14:textId="77777777" w:rsidR="00F45738" w:rsidRPr="00456241" w:rsidRDefault="00F45738" w:rsidP="00B4522B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sz w:val="20"/>
                <w:szCs w:val="20"/>
              </w:rPr>
            </w:pPr>
          </w:p>
          <w:p w14:paraId="450F3A00" w14:textId="77777777" w:rsidR="00F45738" w:rsidRPr="00456241" w:rsidRDefault="00F45738" w:rsidP="00B4522B">
            <w:pPr>
              <w:pStyle w:val="OV"/>
              <w:spacing w:before="0"/>
              <w:ind w:left="170" w:right="0" w:hanging="170"/>
              <w:rPr>
                <w:b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I-5-3-01</w:t>
            </w:r>
            <w:r w:rsidRPr="00456241">
              <w:rPr>
                <w:b/>
                <w:i/>
                <w:iCs/>
                <w:sz w:val="20"/>
                <w:szCs w:val="20"/>
              </w:rPr>
              <w:tab/>
            </w:r>
          </w:p>
          <w:p w14:paraId="42578B7E" w14:textId="77777777" w:rsidR="00F45738" w:rsidRDefault="00F45738" w:rsidP="00B4522B">
            <w:pPr>
              <w:pStyle w:val="NzevTOvVO"/>
              <w:spacing w:before="0"/>
              <w:ind w:left="170" w:hanging="170"/>
              <w:rPr>
                <w:bCs w:val="0"/>
                <w:caps w:val="0"/>
                <w:sz w:val="20"/>
                <w:szCs w:val="20"/>
              </w:rPr>
            </w:pPr>
            <w:r w:rsidRPr="00456241">
              <w:rPr>
                <w:bCs w:val="0"/>
                <w:caps w:val="0"/>
                <w:sz w:val="20"/>
                <w:szCs w:val="20"/>
              </w:rPr>
              <w:t>v systémech, které ho obklopují, rozezná jednotlivé prvky a vztahy mezi nimi</w:t>
            </w:r>
          </w:p>
          <w:p w14:paraId="43CC32E4" w14:textId="6029E588" w:rsidR="00F45738" w:rsidRPr="00456241" w:rsidRDefault="00F45738" w:rsidP="00B4522B">
            <w:pPr>
              <w:pStyle w:val="NzevTOvVO"/>
              <w:spacing w:before="0"/>
              <w:ind w:left="170" w:hanging="170"/>
              <w:rPr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3530E9A" w14:textId="77777777" w:rsidR="00F45738" w:rsidRPr="00456241" w:rsidRDefault="00F45738" w:rsidP="00B4522B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b/>
                <w:color w:val="00B050"/>
                <w:sz w:val="20"/>
                <w:szCs w:val="20"/>
              </w:rPr>
              <w:t>SYSTÉMY</w:t>
            </w:r>
            <w:r w:rsidRPr="00456241">
              <w:rPr>
                <w:color w:val="00B050"/>
                <w:sz w:val="20"/>
                <w:szCs w:val="20"/>
              </w:rPr>
              <w:t xml:space="preserve">: </w:t>
            </w:r>
          </w:p>
          <w:p w14:paraId="7463D6AD" w14:textId="77777777" w:rsidR="00F45738" w:rsidRPr="00456241" w:rsidRDefault="00F45738" w:rsidP="00B4522B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</w:p>
          <w:p w14:paraId="352F958C" w14:textId="77777777" w:rsidR="00F45738" w:rsidRPr="00456241" w:rsidRDefault="00F45738" w:rsidP="00B4522B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skupiny objektů a vztahy mezi nimi</w:t>
            </w:r>
          </w:p>
          <w:p w14:paraId="7D88E882" w14:textId="77777777" w:rsidR="00F45738" w:rsidRPr="00456241" w:rsidRDefault="00F45738" w:rsidP="00B4522B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 vzájemné působení; </w:t>
            </w:r>
          </w:p>
          <w:p w14:paraId="084CBC77" w14:textId="77777777" w:rsidR="00F45738" w:rsidRPr="00456241" w:rsidRDefault="00F45738" w:rsidP="00B4522B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b/>
                <w:color w:val="00B050"/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příklady systémů z přírody, školy a blízkého okolí žáka; </w:t>
            </w:r>
          </w:p>
          <w:p w14:paraId="0BC935DD" w14:textId="02E6D0D0" w:rsidR="00F45738" w:rsidRPr="00456241" w:rsidRDefault="00F45738" w:rsidP="00B4522B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sz w:val="20"/>
                <w:szCs w:val="20"/>
              </w:rPr>
              <w:t>části systému a vztahy mezi nimi</w:t>
            </w:r>
          </w:p>
        </w:tc>
        <w:tc>
          <w:tcPr>
            <w:tcW w:w="5670" w:type="dxa"/>
            <w:vMerge w:val="restart"/>
            <w:vAlign w:val="center"/>
          </w:tcPr>
          <w:p w14:paraId="6BE57C26" w14:textId="77777777" w:rsidR="00F45738" w:rsidRPr="00456241" w:rsidRDefault="00F45738" w:rsidP="00B4522B">
            <w:pPr>
              <w:pStyle w:val="VetvtextuRVPZV"/>
              <w:spacing w:before="0"/>
              <w:ind w:left="170" w:hanging="170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nalezne ve svém okolí systém a určí jeho prvky</w:t>
            </w:r>
          </w:p>
          <w:p w14:paraId="41241B61" w14:textId="5DD8ADAC" w:rsidR="00F45738" w:rsidRPr="00456241" w:rsidRDefault="00F45738" w:rsidP="00B4522B">
            <w:pPr>
              <w:pStyle w:val="Standard"/>
              <w:numPr>
                <w:ilvl w:val="0"/>
                <w:numId w:val="3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241">
              <w:rPr>
                <w:rFonts w:ascii="Times New Roman" w:hAnsi="Times New Roman" w:cs="Times New Roman"/>
                <w:i/>
                <w:sz w:val="20"/>
                <w:szCs w:val="20"/>
              </w:rPr>
              <w:t>určí, jak spolu prvky souvisí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608AF8BA" w14:textId="77777777" w:rsidR="00F45738" w:rsidRPr="00F45738" w:rsidRDefault="00F45738" w:rsidP="00F45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5738" w:rsidRPr="00456241" w14:paraId="3CA33405" w14:textId="77777777" w:rsidTr="00E15915">
        <w:trPr>
          <w:cantSplit/>
          <w:trHeight w:val="567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C8B9798" w14:textId="77777777" w:rsidR="00F45738" w:rsidRPr="00456241" w:rsidRDefault="00F45738" w:rsidP="009B54C2">
            <w:pPr>
              <w:pStyle w:val="NzevTOvVO"/>
              <w:spacing w:before="0"/>
              <w:ind w:left="17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color w:val="FF0000"/>
                <w:sz w:val="20"/>
                <w:szCs w:val="20"/>
              </w:rPr>
              <w:t>Informační systémy</w:t>
            </w:r>
          </w:p>
          <w:p w14:paraId="72438293" w14:textId="77777777" w:rsidR="00F45738" w:rsidRPr="00456241" w:rsidRDefault="00F45738" w:rsidP="009B54C2">
            <w:pPr>
              <w:pStyle w:val="OV"/>
              <w:spacing w:before="0"/>
              <w:ind w:left="170" w:right="0" w:hanging="170"/>
              <w:rPr>
                <w:b/>
                <w:bCs w:val="0"/>
                <w:i/>
                <w:iCs/>
                <w:color w:val="FF0000"/>
                <w:sz w:val="20"/>
                <w:szCs w:val="20"/>
              </w:rPr>
            </w:pPr>
          </w:p>
          <w:p w14:paraId="22F531DF" w14:textId="77777777" w:rsidR="00F45738" w:rsidRPr="00456241" w:rsidRDefault="00F45738" w:rsidP="009B54C2">
            <w:pPr>
              <w:pStyle w:val="OV"/>
              <w:spacing w:before="0"/>
              <w:ind w:left="170" w:right="0" w:hanging="170"/>
              <w:rPr>
                <w:b/>
                <w:i/>
                <w:iCs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color w:val="FF0000"/>
                <w:sz w:val="20"/>
                <w:szCs w:val="20"/>
              </w:rPr>
              <w:t>I-5-3-02</w:t>
            </w:r>
            <w:r w:rsidRPr="00456241">
              <w:rPr>
                <w:b/>
                <w:i/>
                <w:iCs/>
                <w:sz w:val="20"/>
                <w:szCs w:val="20"/>
              </w:rPr>
              <w:tab/>
            </w:r>
          </w:p>
          <w:p w14:paraId="48914C83" w14:textId="153B76C2" w:rsidR="00F45738" w:rsidRPr="00456241" w:rsidRDefault="00F45738" w:rsidP="00F45738">
            <w:pPr>
              <w:pStyle w:val="OV"/>
              <w:numPr>
                <w:ilvl w:val="0"/>
                <w:numId w:val="45"/>
              </w:numPr>
              <w:spacing w:before="0"/>
              <w:ind w:left="170" w:right="0" w:hanging="170"/>
              <w:rPr>
                <w:color w:val="FF0000"/>
                <w:sz w:val="20"/>
                <w:szCs w:val="20"/>
              </w:rPr>
            </w:pPr>
            <w:r w:rsidRPr="00456241">
              <w:rPr>
                <w:b/>
                <w:bCs w:val="0"/>
                <w:i/>
                <w:iCs/>
                <w:sz w:val="20"/>
                <w:szCs w:val="20"/>
              </w:rPr>
              <w:t>pro vymezený problém zaznamenává do existující tabulky nebo seznamu číselná i nečíselná data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DB98167" w14:textId="77777777" w:rsidR="00F45738" w:rsidRPr="00456241" w:rsidRDefault="00F45738" w:rsidP="009B54C2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b/>
                <w:color w:val="00B050"/>
                <w:sz w:val="20"/>
                <w:szCs w:val="20"/>
              </w:rPr>
              <w:t>PRÁCE SE STRUKTUROVANÝMI DATY</w:t>
            </w:r>
            <w:r w:rsidRPr="00456241">
              <w:rPr>
                <w:color w:val="00B050"/>
                <w:sz w:val="20"/>
                <w:szCs w:val="20"/>
              </w:rPr>
              <w:t xml:space="preserve">: </w:t>
            </w:r>
          </w:p>
          <w:p w14:paraId="30A63AF0" w14:textId="77777777" w:rsidR="00F45738" w:rsidRPr="00456241" w:rsidRDefault="00F45738" w:rsidP="009B54C2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FDFF4" w14:textId="77777777" w:rsidR="00F45738" w:rsidRPr="00456241" w:rsidRDefault="00F45738" w:rsidP="009B54C2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shodné a odlišné vlastnosti objektů; </w:t>
            </w:r>
          </w:p>
          <w:p w14:paraId="6BAF7A84" w14:textId="77777777" w:rsidR="00F45738" w:rsidRPr="00456241" w:rsidRDefault="00F45738" w:rsidP="009B54C2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řazení prvků do řad, </w:t>
            </w:r>
          </w:p>
          <w:p w14:paraId="45FC02ED" w14:textId="77777777" w:rsidR="00F45738" w:rsidRPr="00456241" w:rsidRDefault="00F45738" w:rsidP="009B54C2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číslovaný a nečíslovaný seznam, </w:t>
            </w:r>
          </w:p>
          <w:p w14:paraId="70092A5E" w14:textId="77777777" w:rsidR="00F45738" w:rsidRPr="00456241" w:rsidRDefault="00F45738" w:rsidP="009B54C2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víceúrovňový seznam; </w:t>
            </w:r>
          </w:p>
          <w:p w14:paraId="2AAB440C" w14:textId="77777777" w:rsidR="00F45738" w:rsidRPr="00456241" w:rsidRDefault="00F45738" w:rsidP="009B54C2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 xml:space="preserve">tabulka a její struktura; </w:t>
            </w:r>
          </w:p>
          <w:p w14:paraId="09310F57" w14:textId="303BEAB6" w:rsidR="00F45738" w:rsidRPr="00456241" w:rsidRDefault="00F45738" w:rsidP="00F45738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b/>
                <w:color w:val="00B050"/>
                <w:sz w:val="20"/>
                <w:szCs w:val="20"/>
              </w:rPr>
            </w:pPr>
            <w:r w:rsidRPr="00456241">
              <w:rPr>
                <w:sz w:val="20"/>
                <w:szCs w:val="20"/>
              </w:rPr>
              <w:t>záznam, doplnění a úprava záznamu</w:t>
            </w:r>
          </w:p>
        </w:tc>
        <w:tc>
          <w:tcPr>
            <w:tcW w:w="5670" w:type="dxa"/>
            <w:vMerge/>
            <w:vAlign w:val="center"/>
          </w:tcPr>
          <w:p w14:paraId="3A26369A" w14:textId="77777777" w:rsidR="00F45738" w:rsidRPr="00456241" w:rsidRDefault="00F45738" w:rsidP="00F45738">
            <w:pPr>
              <w:pStyle w:val="Standard"/>
              <w:suppressAutoHyphens w:val="0"/>
              <w:spacing w:line="240" w:lineRule="auto"/>
              <w:ind w:left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0ABAD5A8" w14:textId="77777777" w:rsidR="00F45738" w:rsidRPr="00F45738" w:rsidRDefault="00F45738" w:rsidP="00F45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948A4DE" w14:textId="77777777" w:rsidR="00E36707" w:rsidRPr="00456241" w:rsidRDefault="00E36707" w:rsidP="00456241">
      <w:pPr>
        <w:spacing w:after="0" w:line="240" w:lineRule="auto"/>
        <w:ind w:left="170" w:hanging="170"/>
        <w:rPr>
          <w:rFonts w:ascii="Times New Roman" w:hAnsi="Times New Roman" w:cs="Times New Roman"/>
          <w:sz w:val="20"/>
          <w:szCs w:val="20"/>
        </w:rPr>
      </w:pPr>
    </w:p>
    <w:sectPr w:rsidR="00E36707" w:rsidRPr="00456241" w:rsidSect="007C648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71C8"/>
    <w:multiLevelType w:val="multilevel"/>
    <w:tmpl w:val="B2DE9FA2"/>
    <w:styleLink w:val="WWNum3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073A0C"/>
    <w:multiLevelType w:val="hybridMultilevel"/>
    <w:tmpl w:val="3B1A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4F6B"/>
    <w:multiLevelType w:val="multilevel"/>
    <w:tmpl w:val="EB362D4C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0B414A"/>
    <w:multiLevelType w:val="multilevel"/>
    <w:tmpl w:val="FB4C3A9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89108F"/>
    <w:multiLevelType w:val="multilevel"/>
    <w:tmpl w:val="C36A3180"/>
    <w:styleLink w:val="WWNum2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D03A62"/>
    <w:multiLevelType w:val="hybridMultilevel"/>
    <w:tmpl w:val="16C29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F1F"/>
    <w:multiLevelType w:val="multilevel"/>
    <w:tmpl w:val="EAF689C6"/>
    <w:styleLink w:val="WWNum3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3C22711"/>
    <w:multiLevelType w:val="hybridMultilevel"/>
    <w:tmpl w:val="C5689C3C"/>
    <w:lvl w:ilvl="0" w:tplc="188A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42F0D"/>
    <w:multiLevelType w:val="multilevel"/>
    <w:tmpl w:val="9AE4C072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4D44CDB"/>
    <w:multiLevelType w:val="hybridMultilevel"/>
    <w:tmpl w:val="47A01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6FF4"/>
    <w:multiLevelType w:val="hybridMultilevel"/>
    <w:tmpl w:val="C1625588"/>
    <w:lvl w:ilvl="0" w:tplc="AC2699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8841F5"/>
    <w:multiLevelType w:val="multilevel"/>
    <w:tmpl w:val="096CF24E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ACA5D1C"/>
    <w:multiLevelType w:val="multilevel"/>
    <w:tmpl w:val="A7DC213E"/>
    <w:styleLink w:val="WWNum1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CB33BDC"/>
    <w:multiLevelType w:val="multilevel"/>
    <w:tmpl w:val="4A12FACC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F2573F9"/>
    <w:multiLevelType w:val="multilevel"/>
    <w:tmpl w:val="E154D418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F901DF0"/>
    <w:multiLevelType w:val="multilevel"/>
    <w:tmpl w:val="7EC02C0A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0075301"/>
    <w:multiLevelType w:val="multilevel"/>
    <w:tmpl w:val="46BE6FD2"/>
    <w:styleLink w:val="WWNum1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58D3E4C"/>
    <w:multiLevelType w:val="multilevel"/>
    <w:tmpl w:val="3DF09C9A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76F09A4"/>
    <w:multiLevelType w:val="hybridMultilevel"/>
    <w:tmpl w:val="2C504AA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29751DFD"/>
    <w:multiLevelType w:val="multilevel"/>
    <w:tmpl w:val="761EBD00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9DA3BB7"/>
    <w:multiLevelType w:val="multilevel"/>
    <w:tmpl w:val="4BB4ACD4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F1158FA"/>
    <w:multiLevelType w:val="multilevel"/>
    <w:tmpl w:val="516CF41A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052796D"/>
    <w:multiLevelType w:val="multilevel"/>
    <w:tmpl w:val="3FD67CD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2830255"/>
    <w:multiLevelType w:val="multilevel"/>
    <w:tmpl w:val="68064DA8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69E1977"/>
    <w:multiLevelType w:val="multilevel"/>
    <w:tmpl w:val="2954D1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6B91380"/>
    <w:multiLevelType w:val="hybridMultilevel"/>
    <w:tmpl w:val="C5388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AF6D3F"/>
    <w:multiLevelType w:val="hybridMultilevel"/>
    <w:tmpl w:val="2F08D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B833DE"/>
    <w:multiLevelType w:val="multilevel"/>
    <w:tmpl w:val="389E8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42016910"/>
    <w:multiLevelType w:val="multilevel"/>
    <w:tmpl w:val="A3F4428C"/>
    <w:styleLink w:val="WWNum1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4694403"/>
    <w:multiLevelType w:val="multilevel"/>
    <w:tmpl w:val="D47042AC"/>
    <w:styleLink w:val="WWNum2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6754325"/>
    <w:multiLevelType w:val="multilevel"/>
    <w:tmpl w:val="32F8CADA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497C6138"/>
    <w:multiLevelType w:val="multilevel"/>
    <w:tmpl w:val="BF6C3442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4A205F8B"/>
    <w:multiLevelType w:val="hybridMultilevel"/>
    <w:tmpl w:val="697A07E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4AE7401B"/>
    <w:multiLevelType w:val="multilevel"/>
    <w:tmpl w:val="FCA01DAA"/>
    <w:styleLink w:val="WWNum1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4D09270C"/>
    <w:multiLevelType w:val="hybridMultilevel"/>
    <w:tmpl w:val="58D8ADD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51DC3938"/>
    <w:multiLevelType w:val="multilevel"/>
    <w:tmpl w:val="BE7C5560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56CB66A1"/>
    <w:multiLevelType w:val="hybridMultilevel"/>
    <w:tmpl w:val="1AE049C8"/>
    <w:lvl w:ilvl="0" w:tplc="04050017">
      <w:start w:val="1"/>
      <w:numFmt w:val="lowerLetter"/>
      <w:lvlText w:val="%1)"/>
      <w:lvlJc w:val="left"/>
      <w:pPr>
        <w:ind w:left="1740" w:hanging="360"/>
      </w:pPr>
    </w:lvl>
    <w:lvl w:ilvl="1" w:tplc="04050019" w:tentative="1">
      <w:start w:val="1"/>
      <w:numFmt w:val="lowerLetter"/>
      <w:lvlText w:val="%2."/>
      <w:lvlJc w:val="left"/>
      <w:pPr>
        <w:ind w:left="2460" w:hanging="360"/>
      </w:pPr>
    </w:lvl>
    <w:lvl w:ilvl="2" w:tplc="0405001B" w:tentative="1">
      <w:start w:val="1"/>
      <w:numFmt w:val="lowerRoman"/>
      <w:lvlText w:val="%3."/>
      <w:lvlJc w:val="right"/>
      <w:pPr>
        <w:ind w:left="3180" w:hanging="180"/>
      </w:pPr>
    </w:lvl>
    <w:lvl w:ilvl="3" w:tplc="0405000F" w:tentative="1">
      <w:start w:val="1"/>
      <w:numFmt w:val="decimal"/>
      <w:lvlText w:val="%4."/>
      <w:lvlJc w:val="left"/>
      <w:pPr>
        <w:ind w:left="3900" w:hanging="360"/>
      </w:pPr>
    </w:lvl>
    <w:lvl w:ilvl="4" w:tplc="04050019" w:tentative="1">
      <w:start w:val="1"/>
      <w:numFmt w:val="lowerLetter"/>
      <w:lvlText w:val="%5."/>
      <w:lvlJc w:val="left"/>
      <w:pPr>
        <w:ind w:left="4620" w:hanging="360"/>
      </w:pPr>
    </w:lvl>
    <w:lvl w:ilvl="5" w:tplc="0405001B" w:tentative="1">
      <w:start w:val="1"/>
      <w:numFmt w:val="lowerRoman"/>
      <w:lvlText w:val="%6."/>
      <w:lvlJc w:val="right"/>
      <w:pPr>
        <w:ind w:left="5340" w:hanging="180"/>
      </w:pPr>
    </w:lvl>
    <w:lvl w:ilvl="6" w:tplc="0405000F" w:tentative="1">
      <w:start w:val="1"/>
      <w:numFmt w:val="decimal"/>
      <w:lvlText w:val="%7."/>
      <w:lvlJc w:val="left"/>
      <w:pPr>
        <w:ind w:left="6060" w:hanging="360"/>
      </w:pPr>
    </w:lvl>
    <w:lvl w:ilvl="7" w:tplc="04050019" w:tentative="1">
      <w:start w:val="1"/>
      <w:numFmt w:val="lowerLetter"/>
      <w:lvlText w:val="%8."/>
      <w:lvlJc w:val="left"/>
      <w:pPr>
        <w:ind w:left="6780" w:hanging="360"/>
      </w:pPr>
    </w:lvl>
    <w:lvl w:ilvl="8" w:tplc="040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7" w15:restartNumberingAfterBreak="0">
    <w:nsid w:val="56E8414D"/>
    <w:multiLevelType w:val="multilevel"/>
    <w:tmpl w:val="D828F034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8730744"/>
    <w:multiLevelType w:val="multilevel"/>
    <w:tmpl w:val="DC7AB734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589050BE"/>
    <w:multiLevelType w:val="hybridMultilevel"/>
    <w:tmpl w:val="A6FCA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5C7A43"/>
    <w:multiLevelType w:val="multilevel"/>
    <w:tmpl w:val="42D0BAB8"/>
    <w:styleLink w:val="WWNum2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598D3193"/>
    <w:multiLevelType w:val="multilevel"/>
    <w:tmpl w:val="45AC4AA2"/>
    <w:styleLink w:val="WWNum3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5AE251A0"/>
    <w:multiLevelType w:val="multilevel"/>
    <w:tmpl w:val="5234EA56"/>
    <w:styleLink w:val="WWNum1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610E13AD"/>
    <w:multiLevelType w:val="multilevel"/>
    <w:tmpl w:val="1254813C"/>
    <w:styleLink w:val="WWNum3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62801404"/>
    <w:multiLevelType w:val="multilevel"/>
    <w:tmpl w:val="17D6C4A2"/>
    <w:styleLink w:val="WWNum2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65D14D56"/>
    <w:multiLevelType w:val="hybridMultilevel"/>
    <w:tmpl w:val="412227F4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DB4BEE"/>
    <w:multiLevelType w:val="hybridMultilevel"/>
    <w:tmpl w:val="9C3E7222"/>
    <w:lvl w:ilvl="0" w:tplc="11D0C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CE235E"/>
    <w:multiLevelType w:val="hybridMultilevel"/>
    <w:tmpl w:val="324A8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2A419C"/>
    <w:multiLevelType w:val="hybridMultilevel"/>
    <w:tmpl w:val="79B6A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015394"/>
    <w:multiLevelType w:val="multilevel"/>
    <w:tmpl w:val="2272CDAC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6C845DEB"/>
    <w:multiLevelType w:val="hybridMultilevel"/>
    <w:tmpl w:val="CD7CB426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D7F645C"/>
    <w:multiLevelType w:val="multilevel"/>
    <w:tmpl w:val="B378971C"/>
    <w:styleLink w:val="WWNum2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6DF51AA9"/>
    <w:multiLevelType w:val="hybridMultilevel"/>
    <w:tmpl w:val="C5388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A552AF"/>
    <w:multiLevelType w:val="multilevel"/>
    <w:tmpl w:val="7F36A872"/>
    <w:styleLink w:val="WWNum1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72EA4A3F"/>
    <w:multiLevelType w:val="multilevel"/>
    <w:tmpl w:val="4DDC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4245913"/>
    <w:multiLevelType w:val="hybridMultilevel"/>
    <w:tmpl w:val="A7E480C2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EE1978"/>
    <w:multiLevelType w:val="hybridMultilevel"/>
    <w:tmpl w:val="1616A2E4"/>
    <w:lvl w:ilvl="0" w:tplc="04050017">
      <w:start w:val="1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8" w15:restartNumberingAfterBreak="0">
    <w:nsid w:val="7B3A2146"/>
    <w:multiLevelType w:val="multilevel"/>
    <w:tmpl w:val="4CDE4ADE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2"/>
  </w:num>
  <w:num w:numId="3">
    <w:abstractNumId w:val="22"/>
  </w:num>
  <w:num w:numId="4">
    <w:abstractNumId w:val="21"/>
  </w:num>
  <w:num w:numId="5">
    <w:abstractNumId w:val="20"/>
  </w:num>
  <w:num w:numId="6">
    <w:abstractNumId w:val="51"/>
  </w:num>
  <w:num w:numId="7">
    <w:abstractNumId w:val="6"/>
  </w:num>
  <w:num w:numId="8">
    <w:abstractNumId w:val="53"/>
  </w:num>
  <w:num w:numId="9">
    <w:abstractNumId w:val="16"/>
  </w:num>
  <w:num w:numId="10">
    <w:abstractNumId w:val="41"/>
  </w:num>
  <w:num w:numId="11">
    <w:abstractNumId w:val="4"/>
  </w:num>
  <w:num w:numId="12">
    <w:abstractNumId w:val="28"/>
  </w:num>
  <w:num w:numId="13">
    <w:abstractNumId w:val="33"/>
  </w:num>
  <w:num w:numId="14">
    <w:abstractNumId w:val="3"/>
  </w:num>
  <w:num w:numId="15">
    <w:abstractNumId w:val="12"/>
  </w:num>
  <w:num w:numId="16">
    <w:abstractNumId w:val="42"/>
  </w:num>
  <w:num w:numId="17">
    <w:abstractNumId w:val="17"/>
  </w:num>
  <w:num w:numId="18">
    <w:abstractNumId w:val="49"/>
  </w:num>
  <w:num w:numId="19">
    <w:abstractNumId w:val="38"/>
  </w:num>
  <w:num w:numId="20">
    <w:abstractNumId w:val="30"/>
  </w:num>
  <w:num w:numId="21">
    <w:abstractNumId w:val="27"/>
  </w:num>
  <w:num w:numId="22">
    <w:abstractNumId w:val="11"/>
  </w:num>
  <w:num w:numId="23">
    <w:abstractNumId w:val="37"/>
  </w:num>
  <w:num w:numId="24">
    <w:abstractNumId w:val="24"/>
  </w:num>
  <w:num w:numId="25">
    <w:abstractNumId w:val="15"/>
  </w:num>
  <w:num w:numId="26">
    <w:abstractNumId w:val="14"/>
  </w:num>
  <w:num w:numId="27">
    <w:abstractNumId w:val="19"/>
  </w:num>
  <w:num w:numId="28">
    <w:abstractNumId w:val="44"/>
  </w:num>
  <w:num w:numId="29">
    <w:abstractNumId w:val="40"/>
  </w:num>
  <w:num w:numId="30">
    <w:abstractNumId w:val="31"/>
  </w:num>
  <w:num w:numId="31">
    <w:abstractNumId w:val="58"/>
  </w:num>
  <w:num w:numId="32">
    <w:abstractNumId w:val="35"/>
  </w:num>
  <w:num w:numId="33">
    <w:abstractNumId w:val="13"/>
  </w:num>
  <w:num w:numId="34">
    <w:abstractNumId w:val="29"/>
  </w:num>
  <w:num w:numId="35">
    <w:abstractNumId w:val="0"/>
  </w:num>
  <w:num w:numId="36">
    <w:abstractNumId w:val="43"/>
  </w:num>
  <w:num w:numId="37">
    <w:abstractNumId w:val="8"/>
  </w:num>
  <w:num w:numId="38">
    <w:abstractNumId w:val="26"/>
  </w:num>
  <w:num w:numId="39">
    <w:abstractNumId w:val="39"/>
  </w:num>
  <w:num w:numId="40">
    <w:abstractNumId w:val="1"/>
  </w:num>
  <w:num w:numId="41">
    <w:abstractNumId w:val="56"/>
  </w:num>
  <w:num w:numId="42">
    <w:abstractNumId w:val="9"/>
  </w:num>
  <w:num w:numId="43">
    <w:abstractNumId w:val="47"/>
  </w:num>
  <w:num w:numId="44">
    <w:abstractNumId w:val="55"/>
  </w:num>
  <w:num w:numId="45">
    <w:abstractNumId w:val="32"/>
  </w:num>
  <w:num w:numId="46">
    <w:abstractNumId w:val="50"/>
  </w:num>
  <w:num w:numId="47">
    <w:abstractNumId w:val="34"/>
  </w:num>
  <w:num w:numId="48">
    <w:abstractNumId w:val="10"/>
  </w:num>
  <w:num w:numId="49">
    <w:abstractNumId w:val="7"/>
  </w:num>
  <w:num w:numId="50">
    <w:abstractNumId w:val="46"/>
  </w:num>
  <w:num w:numId="51">
    <w:abstractNumId w:val="45"/>
  </w:num>
  <w:num w:numId="52">
    <w:abstractNumId w:val="54"/>
  </w:num>
  <w:num w:numId="53">
    <w:abstractNumId w:val="57"/>
  </w:num>
  <w:num w:numId="54">
    <w:abstractNumId w:val="18"/>
  </w:num>
  <w:num w:numId="55">
    <w:abstractNumId w:val="36"/>
  </w:num>
  <w:num w:numId="56">
    <w:abstractNumId w:val="5"/>
  </w:num>
  <w:num w:numId="57">
    <w:abstractNumId w:val="25"/>
  </w:num>
  <w:num w:numId="58">
    <w:abstractNumId w:val="52"/>
  </w:num>
  <w:num w:numId="59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8F"/>
    <w:rsid w:val="0001044C"/>
    <w:rsid w:val="0002405B"/>
    <w:rsid w:val="00030477"/>
    <w:rsid w:val="0009140E"/>
    <w:rsid w:val="000A6889"/>
    <w:rsid w:val="000B297F"/>
    <w:rsid w:val="00105A2F"/>
    <w:rsid w:val="001337BE"/>
    <w:rsid w:val="001A7D30"/>
    <w:rsid w:val="001B0C97"/>
    <w:rsid w:val="001B779D"/>
    <w:rsid w:val="001C68CE"/>
    <w:rsid w:val="002221BD"/>
    <w:rsid w:val="00223765"/>
    <w:rsid w:val="00270995"/>
    <w:rsid w:val="00287009"/>
    <w:rsid w:val="002A5FB2"/>
    <w:rsid w:val="002C394F"/>
    <w:rsid w:val="002F043F"/>
    <w:rsid w:val="0032487B"/>
    <w:rsid w:val="003465FB"/>
    <w:rsid w:val="003A1BF3"/>
    <w:rsid w:val="003A1F05"/>
    <w:rsid w:val="003F1954"/>
    <w:rsid w:val="00421AC3"/>
    <w:rsid w:val="00456241"/>
    <w:rsid w:val="00477E99"/>
    <w:rsid w:val="004900E3"/>
    <w:rsid w:val="004949D6"/>
    <w:rsid w:val="004F0AA5"/>
    <w:rsid w:val="004F3C0D"/>
    <w:rsid w:val="005048E1"/>
    <w:rsid w:val="00515055"/>
    <w:rsid w:val="00551FC7"/>
    <w:rsid w:val="005542D9"/>
    <w:rsid w:val="005830A3"/>
    <w:rsid w:val="005A17EC"/>
    <w:rsid w:val="005B6917"/>
    <w:rsid w:val="005C1C8E"/>
    <w:rsid w:val="005D1F45"/>
    <w:rsid w:val="006A01A7"/>
    <w:rsid w:val="006A15AE"/>
    <w:rsid w:val="006B3A93"/>
    <w:rsid w:val="006C2BB8"/>
    <w:rsid w:val="006D2A99"/>
    <w:rsid w:val="006D5A0D"/>
    <w:rsid w:val="006E2091"/>
    <w:rsid w:val="006E62F0"/>
    <w:rsid w:val="00744B43"/>
    <w:rsid w:val="007C0AE7"/>
    <w:rsid w:val="007C648F"/>
    <w:rsid w:val="007F1FEB"/>
    <w:rsid w:val="007F7921"/>
    <w:rsid w:val="0085483D"/>
    <w:rsid w:val="00865F5A"/>
    <w:rsid w:val="008734D9"/>
    <w:rsid w:val="008A79EE"/>
    <w:rsid w:val="008C49D9"/>
    <w:rsid w:val="008D0312"/>
    <w:rsid w:val="008D2013"/>
    <w:rsid w:val="00901601"/>
    <w:rsid w:val="009131A7"/>
    <w:rsid w:val="009408AD"/>
    <w:rsid w:val="009507C4"/>
    <w:rsid w:val="009A6271"/>
    <w:rsid w:val="009B0892"/>
    <w:rsid w:val="009B54C2"/>
    <w:rsid w:val="009D6DBF"/>
    <w:rsid w:val="009F4ECA"/>
    <w:rsid w:val="00A15E8A"/>
    <w:rsid w:val="00A369DF"/>
    <w:rsid w:val="00A75F6D"/>
    <w:rsid w:val="00A959A5"/>
    <w:rsid w:val="00AB4C5A"/>
    <w:rsid w:val="00AC3D0F"/>
    <w:rsid w:val="00AE4CF8"/>
    <w:rsid w:val="00AF3A28"/>
    <w:rsid w:val="00AF58EB"/>
    <w:rsid w:val="00AF7F4E"/>
    <w:rsid w:val="00B273FA"/>
    <w:rsid w:val="00B4522B"/>
    <w:rsid w:val="00B81E87"/>
    <w:rsid w:val="00BB771A"/>
    <w:rsid w:val="00BC5809"/>
    <w:rsid w:val="00BF1840"/>
    <w:rsid w:val="00C10A94"/>
    <w:rsid w:val="00C628D4"/>
    <w:rsid w:val="00C939ED"/>
    <w:rsid w:val="00CA6BE5"/>
    <w:rsid w:val="00CB2D64"/>
    <w:rsid w:val="00CC4BC3"/>
    <w:rsid w:val="00CD483B"/>
    <w:rsid w:val="00CE02BB"/>
    <w:rsid w:val="00CE06AD"/>
    <w:rsid w:val="00CE3040"/>
    <w:rsid w:val="00D82155"/>
    <w:rsid w:val="00DF24AD"/>
    <w:rsid w:val="00E0069C"/>
    <w:rsid w:val="00E15915"/>
    <w:rsid w:val="00E36707"/>
    <w:rsid w:val="00E42AB3"/>
    <w:rsid w:val="00E52272"/>
    <w:rsid w:val="00E60F5B"/>
    <w:rsid w:val="00EA41C9"/>
    <w:rsid w:val="00EF2475"/>
    <w:rsid w:val="00EF6EAE"/>
    <w:rsid w:val="00F04090"/>
    <w:rsid w:val="00F27D43"/>
    <w:rsid w:val="00F45738"/>
    <w:rsid w:val="00F52FF1"/>
    <w:rsid w:val="00F5340B"/>
    <w:rsid w:val="00FA268D"/>
    <w:rsid w:val="00FA7DC9"/>
    <w:rsid w:val="00FD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E2AF"/>
  <w15:docId w15:val="{2C6FAAEC-58F0-4C94-B429-E0A764C3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006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648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00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9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C648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7C648F"/>
    <w:pPr>
      <w:widowControl w:val="0"/>
      <w:autoSpaceDE w:val="0"/>
      <w:autoSpaceDN w:val="0"/>
      <w:spacing w:after="0" w:line="240" w:lineRule="auto"/>
      <w:ind w:left="536"/>
    </w:pPr>
    <w:rPr>
      <w:rFonts w:ascii="Times New Roman" w:eastAsia="Times New Roman" w:hAnsi="Times New Roman" w:cs="Times New Roman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C648F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7C648F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Seznam">
    <w:name w:val="List"/>
    <w:basedOn w:val="Normln"/>
    <w:rsid w:val="00030477"/>
    <w:pPr>
      <w:widowControl w:val="0"/>
      <w:suppressAutoHyphens/>
      <w:autoSpaceDN w:val="0"/>
      <w:spacing w:after="140" w:line="276" w:lineRule="auto"/>
      <w:textAlignment w:val="baseline"/>
    </w:pPr>
    <w:rPr>
      <w:rFonts w:ascii="Arial" w:eastAsia="Arial" w:hAnsi="Arial" w:cs="Arial"/>
      <w:sz w:val="24"/>
      <w:lang w:eastAsia="zh-CN" w:bidi="hi-IN"/>
    </w:rPr>
  </w:style>
  <w:style w:type="numbering" w:customStyle="1" w:styleId="WWNum11">
    <w:name w:val="WWNum11"/>
    <w:basedOn w:val="Bezseznamu"/>
    <w:rsid w:val="00030477"/>
    <w:pPr>
      <w:numPr>
        <w:numId w:val="1"/>
      </w:numPr>
    </w:pPr>
  </w:style>
  <w:style w:type="paragraph" w:customStyle="1" w:styleId="Heading">
    <w:name w:val="Heading"/>
    <w:basedOn w:val="Standard"/>
    <w:next w:val="Normln"/>
    <w:rsid w:val="00030477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numbering" w:customStyle="1" w:styleId="WWNum1">
    <w:name w:val="WWNum1"/>
    <w:basedOn w:val="Bezseznamu"/>
    <w:rsid w:val="00030477"/>
    <w:pPr>
      <w:numPr>
        <w:numId w:val="2"/>
      </w:numPr>
    </w:pPr>
  </w:style>
  <w:style w:type="paragraph" w:styleId="Odstavecseseznamem">
    <w:name w:val="List Paragraph"/>
    <w:basedOn w:val="Normln"/>
    <w:uiPriority w:val="1"/>
    <w:qFormat/>
    <w:rsid w:val="00030477"/>
    <w:pPr>
      <w:ind w:left="720"/>
      <w:contextualSpacing/>
    </w:pPr>
  </w:style>
  <w:style w:type="numbering" w:customStyle="1" w:styleId="WWNum5">
    <w:name w:val="WWNum5"/>
    <w:basedOn w:val="Bezseznamu"/>
    <w:rsid w:val="008D0312"/>
    <w:pPr>
      <w:numPr>
        <w:numId w:val="3"/>
      </w:numPr>
    </w:pPr>
  </w:style>
  <w:style w:type="numbering" w:customStyle="1" w:styleId="WWNum6">
    <w:name w:val="WWNum6"/>
    <w:basedOn w:val="Bezseznamu"/>
    <w:rsid w:val="008D0312"/>
    <w:pPr>
      <w:numPr>
        <w:numId w:val="4"/>
      </w:numPr>
    </w:pPr>
  </w:style>
  <w:style w:type="numbering" w:customStyle="1" w:styleId="WWNum22">
    <w:name w:val="WWNum22"/>
    <w:basedOn w:val="Bezseznamu"/>
    <w:rsid w:val="008D0312"/>
    <w:pPr>
      <w:numPr>
        <w:numId w:val="5"/>
      </w:numPr>
    </w:pPr>
  </w:style>
  <w:style w:type="paragraph" w:customStyle="1" w:styleId="HeaderandFooter">
    <w:name w:val="Header and Footer"/>
    <w:basedOn w:val="Standard"/>
    <w:rsid w:val="008D0312"/>
    <w:pPr>
      <w:suppressLineNumbers/>
      <w:tabs>
        <w:tab w:val="center" w:pos="4819"/>
        <w:tab w:val="right" w:pos="9638"/>
      </w:tabs>
    </w:pPr>
  </w:style>
  <w:style w:type="numbering" w:customStyle="1" w:styleId="WWNum27">
    <w:name w:val="WWNum27"/>
    <w:basedOn w:val="Bezseznamu"/>
    <w:rsid w:val="008D0312"/>
    <w:pPr>
      <w:numPr>
        <w:numId w:val="6"/>
      </w:numPr>
    </w:pPr>
  </w:style>
  <w:style w:type="numbering" w:customStyle="1" w:styleId="WWNum33">
    <w:name w:val="WWNum33"/>
    <w:basedOn w:val="Bezseznamu"/>
    <w:rsid w:val="008D0312"/>
    <w:pPr>
      <w:numPr>
        <w:numId w:val="7"/>
      </w:numPr>
    </w:pPr>
  </w:style>
  <w:style w:type="numbering" w:customStyle="1" w:styleId="WWNum13">
    <w:name w:val="WWNum13"/>
    <w:basedOn w:val="Bezseznamu"/>
    <w:rsid w:val="003465FB"/>
    <w:pPr>
      <w:numPr>
        <w:numId w:val="8"/>
      </w:numPr>
    </w:pPr>
  </w:style>
  <w:style w:type="numbering" w:customStyle="1" w:styleId="WWNum16">
    <w:name w:val="WWNum16"/>
    <w:basedOn w:val="Bezseznamu"/>
    <w:rsid w:val="003465FB"/>
    <w:pPr>
      <w:numPr>
        <w:numId w:val="9"/>
      </w:numPr>
    </w:pPr>
  </w:style>
  <w:style w:type="numbering" w:customStyle="1" w:styleId="WWNum35">
    <w:name w:val="WWNum35"/>
    <w:basedOn w:val="Bezseznamu"/>
    <w:rsid w:val="003465FB"/>
    <w:pPr>
      <w:numPr>
        <w:numId w:val="10"/>
      </w:numPr>
    </w:pPr>
  </w:style>
  <w:style w:type="numbering" w:customStyle="1" w:styleId="WWNum20">
    <w:name w:val="WWNum20"/>
    <w:basedOn w:val="Bezseznamu"/>
    <w:rsid w:val="003465FB"/>
    <w:pPr>
      <w:numPr>
        <w:numId w:val="11"/>
      </w:numPr>
    </w:pPr>
  </w:style>
  <w:style w:type="numbering" w:customStyle="1" w:styleId="WWNum15">
    <w:name w:val="WWNum15"/>
    <w:basedOn w:val="Bezseznamu"/>
    <w:rsid w:val="003465FB"/>
    <w:pPr>
      <w:numPr>
        <w:numId w:val="12"/>
      </w:numPr>
    </w:pPr>
  </w:style>
  <w:style w:type="numbering" w:customStyle="1" w:styleId="WWNum18">
    <w:name w:val="WWNum18"/>
    <w:basedOn w:val="Bezseznamu"/>
    <w:rsid w:val="003465FB"/>
    <w:pPr>
      <w:numPr>
        <w:numId w:val="13"/>
      </w:numPr>
    </w:pPr>
  </w:style>
  <w:style w:type="numbering" w:customStyle="1" w:styleId="WWNum9">
    <w:name w:val="WWNum9"/>
    <w:basedOn w:val="Bezseznamu"/>
    <w:rsid w:val="003465FB"/>
    <w:pPr>
      <w:numPr>
        <w:numId w:val="14"/>
      </w:numPr>
    </w:pPr>
  </w:style>
  <w:style w:type="numbering" w:customStyle="1" w:styleId="WWNum17">
    <w:name w:val="WWNum17"/>
    <w:basedOn w:val="Bezseznamu"/>
    <w:rsid w:val="002C394F"/>
    <w:pPr>
      <w:numPr>
        <w:numId w:val="15"/>
      </w:numPr>
    </w:pPr>
  </w:style>
  <w:style w:type="numbering" w:customStyle="1" w:styleId="WWNum14">
    <w:name w:val="WWNum14"/>
    <w:basedOn w:val="Bezseznamu"/>
    <w:rsid w:val="002C394F"/>
    <w:pPr>
      <w:numPr>
        <w:numId w:val="16"/>
      </w:numPr>
    </w:pPr>
  </w:style>
  <w:style w:type="numbering" w:customStyle="1" w:styleId="WWNum2">
    <w:name w:val="WWNum2"/>
    <w:basedOn w:val="Bezseznamu"/>
    <w:rsid w:val="002C394F"/>
    <w:pPr>
      <w:numPr>
        <w:numId w:val="17"/>
      </w:numPr>
    </w:pPr>
  </w:style>
  <w:style w:type="numbering" w:customStyle="1" w:styleId="WWNum37">
    <w:name w:val="WWNum37"/>
    <w:basedOn w:val="Bezseznamu"/>
    <w:rsid w:val="002C394F"/>
    <w:pPr>
      <w:numPr>
        <w:numId w:val="18"/>
      </w:numPr>
    </w:pPr>
  </w:style>
  <w:style w:type="numbering" w:customStyle="1" w:styleId="WWNum23">
    <w:name w:val="WWNum23"/>
    <w:basedOn w:val="Bezseznamu"/>
    <w:rsid w:val="002C394F"/>
    <w:pPr>
      <w:numPr>
        <w:numId w:val="19"/>
      </w:numPr>
    </w:pPr>
  </w:style>
  <w:style w:type="numbering" w:customStyle="1" w:styleId="WWNum40">
    <w:name w:val="WWNum40"/>
    <w:basedOn w:val="Bezseznamu"/>
    <w:rsid w:val="002C394F"/>
    <w:pPr>
      <w:numPr>
        <w:numId w:val="20"/>
      </w:numPr>
    </w:pPr>
  </w:style>
  <w:style w:type="numbering" w:customStyle="1" w:styleId="WWNum19">
    <w:name w:val="WWNum19"/>
    <w:basedOn w:val="Bezseznamu"/>
    <w:rsid w:val="002C394F"/>
    <w:pPr>
      <w:numPr>
        <w:numId w:val="21"/>
      </w:numPr>
    </w:pPr>
  </w:style>
  <w:style w:type="numbering" w:customStyle="1" w:styleId="WWNum30">
    <w:name w:val="WWNum30"/>
    <w:basedOn w:val="Bezseznamu"/>
    <w:rsid w:val="002C394F"/>
    <w:pPr>
      <w:numPr>
        <w:numId w:val="22"/>
      </w:numPr>
    </w:pPr>
  </w:style>
  <w:style w:type="numbering" w:customStyle="1" w:styleId="WWNum28">
    <w:name w:val="WWNum28"/>
    <w:basedOn w:val="Bezseznamu"/>
    <w:rsid w:val="002C394F"/>
    <w:pPr>
      <w:numPr>
        <w:numId w:val="23"/>
      </w:numPr>
    </w:pPr>
  </w:style>
  <w:style w:type="numbering" w:customStyle="1" w:styleId="WWNum8">
    <w:name w:val="WWNum8"/>
    <w:basedOn w:val="Bezseznamu"/>
    <w:rsid w:val="006D2A99"/>
    <w:pPr>
      <w:numPr>
        <w:numId w:val="24"/>
      </w:numPr>
    </w:pPr>
  </w:style>
  <w:style w:type="numbering" w:customStyle="1" w:styleId="WWNum3">
    <w:name w:val="WWNum3"/>
    <w:basedOn w:val="Bezseznamu"/>
    <w:rsid w:val="006D2A99"/>
    <w:pPr>
      <w:numPr>
        <w:numId w:val="25"/>
      </w:numPr>
    </w:pPr>
  </w:style>
  <w:style w:type="numbering" w:customStyle="1" w:styleId="WWNum42">
    <w:name w:val="WWNum42"/>
    <w:basedOn w:val="Bezseznamu"/>
    <w:rsid w:val="006D2A99"/>
    <w:pPr>
      <w:numPr>
        <w:numId w:val="26"/>
      </w:numPr>
    </w:pPr>
  </w:style>
  <w:style w:type="numbering" w:customStyle="1" w:styleId="WWNum31">
    <w:name w:val="WWNum31"/>
    <w:basedOn w:val="Bezseznamu"/>
    <w:rsid w:val="006D2A99"/>
    <w:pPr>
      <w:numPr>
        <w:numId w:val="27"/>
      </w:numPr>
    </w:pPr>
  </w:style>
  <w:style w:type="numbering" w:customStyle="1" w:styleId="WWNum24">
    <w:name w:val="WWNum24"/>
    <w:basedOn w:val="Bezseznamu"/>
    <w:rsid w:val="006D2A99"/>
    <w:pPr>
      <w:numPr>
        <w:numId w:val="28"/>
      </w:numPr>
    </w:pPr>
  </w:style>
  <w:style w:type="numbering" w:customStyle="1" w:styleId="WWNum26">
    <w:name w:val="WWNum26"/>
    <w:basedOn w:val="Bezseznamu"/>
    <w:rsid w:val="006D2A99"/>
    <w:pPr>
      <w:numPr>
        <w:numId w:val="29"/>
      </w:numPr>
    </w:pPr>
  </w:style>
  <w:style w:type="numbering" w:customStyle="1" w:styleId="WWNum29">
    <w:name w:val="WWNum29"/>
    <w:basedOn w:val="Bezseznamu"/>
    <w:rsid w:val="00CA6BE5"/>
    <w:pPr>
      <w:numPr>
        <w:numId w:val="30"/>
      </w:numPr>
    </w:pPr>
  </w:style>
  <w:style w:type="numbering" w:customStyle="1" w:styleId="WWNum25">
    <w:name w:val="WWNum25"/>
    <w:basedOn w:val="Bezseznamu"/>
    <w:rsid w:val="00CA6BE5"/>
    <w:pPr>
      <w:numPr>
        <w:numId w:val="31"/>
      </w:numPr>
    </w:pPr>
  </w:style>
  <w:style w:type="numbering" w:customStyle="1" w:styleId="WWNum12">
    <w:name w:val="WWNum12"/>
    <w:basedOn w:val="Bezseznamu"/>
    <w:rsid w:val="00CA6BE5"/>
    <w:pPr>
      <w:numPr>
        <w:numId w:val="32"/>
      </w:numPr>
    </w:pPr>
  </w:style>
  <w:style w:type="numbering" w:customStyle="1" w:styleId="WWNum32">
    <w:name w:val="WWNum32"/>
    <w:basedOn w:val="Bezseznamu"/>
    <w:rsid w:val="00CA6BE5"/>
    <w:pPr>
      <w:numPr>
        <w:numId w:val="33"/>
      </w:numPr>
    </w:pPr>
  </w:style>
  <w:style w:type="numbering" w:customStyle="1" w:styleId="WWNum21">
    <w:name w:val="WWNum21"/>
    <w:basedOn w:val="Bezseznamu"/>
    <w:rsid w:val="00CA6BE5"/>
    <w:pPr>
      <w:numPr>
        <w:numId w:val="34"/>
      </w:numPr>
    </w:pPr>
  </w:style>
  <w:style w:type="numbering" w:customStyle="1" w:styleId="WWNum34">
    <w:name w:val="WWNum34"/>
    <w:basedOn w:val="Bezseznamu"/>
    <w:rsid w:val="00CA6BE5"/>
    <w:pPr>
      <w:numPr>
        <w:numId w:val="35"/>
      </w:numPr>
    </w:pPr>
  </w:style>
  <w:style w:type="numbering" w:customStyle="1" w:styleId="WWNum38">
    <w:name w:val="WWNum38"/>
    <w:basedOn w:val="Bezseznamu"/>
    <w:rsid w:val="00CA6BE5"/>
    <w:pPr>
      <w:numPr>
        <w:numId w:val="36"/>
      </w:numPr>
    </w:pPr>
  </w:style>
  <w:style w:type="numbering" w:customStyle="1" w:styleId="WWNum10">
    <w:name w:val="WWNum10"/>
    <w:basedOn w:val="Bezseznamu"/>
    <w:rsid w:val="00CA6BE5"/>
    <w:pPr>
      <w:numPr>
        <w:numId w:val="3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5F6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006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1337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00E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4900E3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4900E3"/>
    <w:rPr>
      <w:color w:val="0563C1" w:themeColor="hyperlink"/>
      <w:u w:val="single"/>
    </w:rPr>
  </w:style>
  <w:style w:type="paragraph" w:customStyle="1" w:styleId="NzevTOvVO">
    <w:name w:val="Název TO v VO"/>
    <w:basedOn w:val="Normln"/>
    <w:link w:val="NzevTOvVOChar"/>
    <w:qFormat/>
    <w:rsid w:val="00CE06AD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PodnapisvTOVO">
    <w:name w:val="Podnapis v TO VO"/>
    <w:basedOn w:val="Normln"/>
    <w:link w:val="PodnapisvTOVOChar"/>
    <w:qFormat/>
    <w:rsid w:val="00CE06AD"/>
    <w:pPr>
      <w:tabs>
        <w:tab w:val="left" w:pos="567"/>
      </w:tabs>
      <w:spacing w:before="60" w:after="0" w:line="240" w:lineRule="auto"/>
      <w:ind w:left="57"/>
    </w:pPr>
    <w:rPr>
      <w:rFonts w:ascii="Times New Roman" w:eastAsia="Times New Roman" w:hAnsi="Times New Roman" w:cs="Times New Roman"/>
      <w:lang w:eastAsia="cs-CZ"/>
    </w:rPr>
  </w:style>
  <w:style w:type="character" w:customStyle="1" w:styleId="NzevTOvVOChar">
    <w:name w:val="Název TO v VO Char"/>
    <w:link w:val="NzevTOvVO"/>
    <w:rsid w:val="00CE06AD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text-k">
    <w:name w:val="text - žák"/>
    <w:basedOn w:val="Normln"/>
    <w:link w:val="text-kChar"/>
    <w:qFormat/>
    <w:rsid w:val="00CE06AD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PodnapisvTOVOChar">
    <w:name w:val="Podnapis v TO VO Char"/>
    <w:link w:val="PodnapisvTOVO"/>
    <w:rsid w:val="00CE06AD"/>
    <w:rPr>
      <w:rFonts w:ascii="Times New Roman" w:eastAsia="Times New Roman" w:hAnsi="Times New Roman" w:cs="Times New Roman"/>
      <w:lang w:eastAsia="cs-CZ"/>
    </w:rPr>
  </w:style>
  <w:style w:type="paragraph" w:customStyle="1" w:styleId="OV">
    <w:name w:val="OV"/>
    <w:basedOn w:val="Normln"/>
    <w:link w:val="OVChar"/>
    <w:qFormat/>
    <w:rsid w:val="00CE06AD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text-kChar">
    <w:name w:val="text - žák Char"/>
    <w:link w:val="text-k"/>
    <w:rsid w:val="00CE06AD"/>
    <w:rPr>
      <w:rFonts w:ascii="Times New Roman" w:eastAsia="Times New Roman" w:hAnsi="Times New Roman" w:cs="Times New Roman"/>
      <w:lang w:eastAsia="cs-CZ"/>
    </w:rPr>
  </w:style>
  <w:style w:type="character" w:customStyle="1" w:styleId="OVChar">
    <w:name w:val="OV Char"/>
    <w:link w:val="OV"/>
    <w:rsid w:val="00CE06AD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Podnadpis1">
    <w:name w:val="Podnadpis1"/>
    <w:basedOn w:val="Normln"/>
    <w:link w:val="PodnadpisChar"/>
    <w:qFormat/>
    <w:rsid w:val="0001044C"/>
    <w:pPr>
      <w:tabs>
        <w:tab w:val="left" w:pos="567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b/>
      <w:szCs w:val="24"/>
      <w:lang w:eastAsia="cs-CZ"/>
    </w:rPr>
  </w:style>
  <w:style w:type="character" w:customStyle="1" w:styleId="PodnadpisChar">
    <w:name w:val="Podnadpis Char"/>
    <w:link w:val="Podnadpis1"/>
    <w:rsid w:val="0001044C"/>
    <w:rPr>
      <w:rFonts w:ascii="Times New Roman" w:eastAsia="Times New Roman" w:hAnsi="Times New Roman" w:cs="Times New Roman"/>
      <w:b/>
      <w:szCs w:val="24"/>
      <w:lang w:eastAsia="cs-CZ"/>
    </w:rPr>
  </w:style>
  <w:style w:type="paragraph" w:customStyle="1" w:styleId="Uivo">
    <w:name w:val="Učivo"/>
    <w:basedOn w:val="Normln"/>
    <w:link w:val="UivoChar"/>
    <w:uiPriority w:val="99"/>
    <w:rsid w:val="0001044C"/>
    <w:pPr>
      <w:numPr>
        <w:numId w:val="44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01044C"/>
    <w:rPr>
      <w:rFonts w:ascii="Times New Roman" w:eastAsia="Times New Roman" w:hAnsi="Times New Roman" w:cs="Times New Roman"/>
      <w:lang w:eastAsia="cs-CZ"/>
    </w:rPr>
  </w:style>
  <w:style w:type="paragraph" w:customStyle="1" w:styleId="tabzak">
    <w:name w:val="tab zak"/>
    <w:basedOn w:val="Normln"/>
    <w:link w:val="tabzakChar"/>
    <w:rsid w:val="0001044C"/>
    <w:pPr>
      <w:spacing w:before="60" w:after="0" w:line="240" w:lineRule="auto"/>
      <w:ind w:left="5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tabzakChar">
    <w:name w:val="tab zak Char"/>
    <w:link w:val="tabzak"/>
    <w:rsid w:val="0001044C"/>
    <w:rPr>
      <w:rFonts w:ascii="Times New Roman" w:eastAsia="Times New Roman" w:hAnsi="Times New Roman" w:cs="Times New Roman"/>
      <w:lang w:eastAsia="cs-CZ"/>
    </w:rPr>
  </w:style>
  <w:style w:type="paragraph" w:customStyle="1" w:styleId="VetvtextuRVPZV">
    <w:name w:val="Výčet v textu_RVPZV"/>
    <w:basedOn w:val="Normln"/>
    <w:link w:val="VetvtextuRVPZVChar"/>
    <w:rsid w:val="0001044C"/>
    <w:pPr>
      <w:numPr>
        <w:numId w:val="46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VetvtextuRVPZVChar">
    <w:name w:val="Výčet v textu_RVPZV Char"/>
    <w:link w:val="VetvtextuRVPZV"/>
    <w:rsid w:val="0001044C"/>
    <w:rPr>
      <w:rFonts w:ascii="Times New Roman" w:eastAsia="Times New Roman" w:hAnsi="Times New Roman" w:cs="Times New Roman"/>
      <w:lang w:eastAsia="cs-CZ"/>
    </w:rPr>
  </w:style>
  <w:style w:type="paragraph" w:customStyle="1" w:styleId="ucivo">
    <w:name w:val="ucivo"/>
    <w:basedOn w:val="Normln"/>
    <w:link w:val="ucivoChar"/>
    <w:rsid w:val="0001044C"/>
    <w:pPr>
      <w:tabs>
        <w:tab w:val="left" w:pos="567"/>
      </w:tabs>
      <w:spacing w:before="120"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ucivoChar">
    <w:name w:val="ucivo Char"/>
    <w:link w:val="ucivo"/>
    <w:rsid w:val="0001044C"/>
    <w:rPr>
      <w:rFonts w:ascii="Times New Roman" w:eastAsia="Times New Roman" w:hAnsi="Times New Roman" w:cs="Times New Roman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&#225;nk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41FA0B9A50E4A9AACE0F964863DAF" ma:contentTypeVersion="14" ma:contentTypeDescription="Vytvoří nový dokument" ma:contentTypeScope="" ma:versionID="2a774b6dd9b777fe07c3dc793c8ef922">
  <xsd:schema xmlns:xsd="http://www.w3.org/2001/XMLSchema" xmlns:xs="http://www.w3.org/2001/XMLSchema" xmlns:p="http://schemas.microsoft.com/office/2006/metadata/properties" xmlns:ns3="7c3894cd-b3c3-4738-95fa-6669c1a4d9e3" xmlns:ns4="12d0495a-6f94-42cb-8e17-f70b8a729554" targetNamespace="http://schemas.microsoft.com/office/2006/metadata/properties" ma:root="true" ma:fieldsID="21b83c1e5787f86cbf4da39f461c7e97" ns3:_="" ns4:_="">
    <xsd:import namespace="7c3894cd-b3c3-4738-95fa-6669c1a4d9e3"/>
    <xsd:import namespace="12d0495a-6f94-42cb-8e17-f70b8a7295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894cd-b3c3-4738-95fa-6669c1a4d9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0495a-6f94-42cb-8e17-f70b8a7295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E28DDD-9573-4705-B330-B05732A46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894cd-b3c3-4738-95fa-6669c1a4d9e3"/>
    <ds:schemaRef ds:uri="12d0495a-6f94-42cb-8e17-f70b8a7295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2269B9-7005-4FB7-9B2E-2C12A241BCC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12d0495a-6f94-42cb-8e17-f70b8a729554"/>
    <ds:schemaRef ds:uri="7c3894cd-b3c3-4738-95fa-6669c1a4d9e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54C960-7141-48C2-BC77-713AD371D5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 Mertová</dc:creator>
  <cp:lastModifiedBy>Sylva Mertová</cp:lastModifiedBy>
  <cp:revision>5</cp:revision>
  <cp:lastPrinted>2021-09-17T07:41:00Z</cp:lastPrinted>
  <dcterms:created xsi:type="dcterms:W3CDTF">2021-09-17T19:09:00Z</dcterms:created>
  <dcterms:modified xsi:type="dcterms:W3CDTF">2021-09-17T19:18:00Z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0x0101001E141FA0B9A50E4A9AACE0F964863DAF</vt:lpwstr>
  </property>
</Properties>
</file>